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12" w:rsidRDefault="00724412" w:rsidP="00FA37EC">
      <w:pPr>
        <w:tabs>
          <w:tab w:val="left" w:pos="7655"/>
        </w:tabs>
        <w:spacing w:after="0" w:line="240" w:lineRule="auto"/>
        <w:ind w:left="141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1613B950" wp14:editId="0DB8FA72">
            <wp:simplePos x="0" y="0"/>
            <wp:positionH relativeFrom="column">
              <wp:posOffset>2714625</wp:posOffset>
            </wp:positionH>
            <wp:positionV relativeFrom="paragraph">
              <wp:posOffset>-683895</wp:posOffset>
            </wp:positionV>
            <wp:extent cx="647700" cy="8096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6929" w:rsidRPr="00724412" w:rsidRDefault="00BA6929" w:rsidP="007244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9430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РЕПУБЛИКА БЪЛГАРИЯ</w:t>
      </w:r>
    </w:p>
    <w:p w:rsidR="00BA6929" w:rsidRPr="00B94301" w:rsidRDefault="00BA6929" w:rsidP="007244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9430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МИНИСТЕРСТВО НА ТРАНСПОРТА,</w:t>
      </w:r>
    </w:p>
    <w:p w:rsidR="00BA6929" w:rsidRPr="00B94301" w:rsidRDefault="00BA6929" w:rsidP="007244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9430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ИНФОРМАЦИОННИТЕ ТЕХНОЛОГИИ И СЪОБЩЕНИЯТА</w:t>
      </w: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Pr="0034653A" w:rsidRDefault="00BA6929" w:rsidP="003E5C62">
      <w:pPr>
        <w:spacing w:after="0" w:line="240" w:lineRule="auto"/>
        <w:ind w:left="5103" w:right="782" w:firstLine="7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</w:pPr>
      <w:r w:rsidRPr="00B94301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ПРОЕКТ</w:t>
      </w:r>
      <w:r w:rsidR="00FA37EC" w:rsidRPr="008D4F1E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  <w:lang w:val="ru-RU"/>
        </w:rPr>
        <w:t xml:space="preserve"> </w:t>
      </w:r>
      <w:r w:rsidR="008E136B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МАРТ</w:t>
      </w:r>
      <w:r w:rsidR="003C4C30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34653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2018</w:t>
      </w:r>
      <w:r w:rsidR="00147935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 xml:space="preserve"> г.</w:t>
      </w:r>
    </w:p>
    <w:p w:rsidR="00BA6929" w:rsidRPr="00B94301" w:rsidRDefault="00BA6929" w:rsidP="00BA6929">
      <w:pPr>
        <w:spacing w:after="0" w:line="240" w:lineRule="auto"/>
        <w:ind w:left="6450" w:firstLine="63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BA6929" w:rsidRPr="00B94301" w:rsidRDefault="00BA6929" w:rsidP="00BA6929">
      <w:pPr>
        <w:spacing w:after="0" w:line="240" w:lineRule="auto"/>
        <w:ind w:left="6450" w:firstLine="63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Pr="00B94301" w:rsidRDefault="000F3306" w:rsidP="00532BAC">
      <w:pPr>
        <w:spacing w:after="0" w:line="360" w:lineRule="auto"/>
        <w:ind w:hanging="63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9430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НАЦИОНАЛНА ПРОГРАМА „ЦИФРОВА БЪЛГАРИЯ </w:t>
      </w:r>
      <w:r w:rsidRPr="003C23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</w:t>
      </w:r>
      <w:r w:rsidRPr="008D4F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25</w:t>
      </w:r>
      <w:r w:rsidRPr="003C23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“</w:t>
      </w: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Pr="00B94301" w:rsidRDefault="00BA6929" w:rsidP="00BA6929">
      <w:pPr>
        <w:tabs>
          <w:tab w:val="left" w:pos="5735"/>
        </w:tabs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9430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32BAC" w:rsidRDefault="00532BAC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32BAC" w:rsidRDefault="00532BAC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32BAC" w:rsidRPr="00B94301" w:rsidRDefault="00532BAC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Pr="00B94301" w:rsidRDefault="00BA6929" w:rsidP="00BA6929">
      <w:pPr>
        <w:spacing w:after="0" w:line="240" w:lineRule="auto"/>
        <w:ind w:left="-63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A6929" w:rsidRPr="00B94301" w:rsidRDefault="00BA6929" w:rsidP="00BA6929">
      <w:pPr>
        <w:spacing w:after="0" w:line="360" w:lineRule="auto"/>
        <w:ind w:left="-63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9430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СОФИЯ</w:t>
      </w:r>
    </w:p>
    <w:p w:rsidR="00BA6929" w:rsidRPr="00B94301" w:rsidRDefault="00147935" w:rsidP="00BA6929">
      <w:pPr>
        <w:spacing w:after="0" w:line="360" w:lineRule="auto"/>
        <w:ind w:left="-63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2018</w:t>
      </w:r>
      <w:r w:rsidR="00BA6929" w:rsidRPr="00B9430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173B16" w:rsidRPr="00B94301" w:rsidRDefault="00173B16" w:rsidP="00BA6929"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color w:val="auto"/>
          <w:sz w:val="20"/>
          <w:szCs w:val="20"/>
        </w:rPr>
        <w:id w:val="-9482345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E5C62" w:rsidRPr="00BB4C85" w:rsidRDefault="003E5C62" w:rsidP="003E5C62">
          <w:pPr>
            <w:pStyle w:val="TOCHeading"/>
            <w:jc w:val="center"/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</w:pPr>
          <w:r w:rsidRPr="00BB4C85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t>СЪДЪРЖАНИЕ</w:t>
          </w:r>
        </w:p>
        <w:p w:rsidR="00781B34" w:rsidRDefault="009A37E7">
          <w:pPr>
            <w:pStyle w:val="TOC1"/>
            <w:rPr>
              <w:noProof/>
            </w:rPr>
          </w:pPr>
          <w:r w:rsidRPr="00BB4C8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B4C85">
            <w:rPr>
              <w:rFonts w:ascii="Times New Roman" w:hAnsi="Times New Roman" w:cs="Times New Roman"/>
              <w:sz w:val="20"/>
              <w:szCs w:val="20"/>
            </w:rPr>
            <w:instrText xml:space="preserve"> TOC \o "1-3" \h \z \u </w:instrText>
          </w:r>
          <w:r w:rsidRPr="00BB4C8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hyperlink w:anchor="_Toc508631537" w:history="1">
            <w:r w:rsidR="00781B34" w:rsidRPr="006C280C">
              <w:rPr>
                <w:rStyle w:val="Hyperlink"/>
                <w:rFonts w:ascii="Times New Roman" w:eastAsia="Times New Roman" w:hAnsi="Times New Roman"/>
                <w:b/>
                <w:noProof/>
              </w:rPr>
              <w:t>I.</w:t>
            </w:r>
            <w:r w:rsidR="00781B34">
              <w:rPr>
                <w:noProof/>
              </w:rPr>
              <w:tab/>
            </w:r>
            <w:r w:rsidR="00781B34" w:rsidRPr="006C280C">
              <w:rPr>
                <w:rStyle w:val="Hyperlink"/>
                <w:rFonts w:ascii="Times New Roman" w:eastAsia="Times New Roman" w:hAnsi="Times New Roman"/>
                <w:b/>
                <w:noProof/>
              </w:rPr>
              <w:t>ВЪВЕДЕНИЕ</w:t>
            </w:r>
            <w:r w:rsidR="00781B34">
              <w:rPr>
                <w:noProof/>
                <w:webHidden/>
              </w:rPr>
              <w:tab/>
            </w:r>
            <w:r w:rsidR="00781B34">
              <w:rPr>
                <w:noProof/>
                <w:webHidden/>
              </w:rPr>
              <w:fldChar w:fldCharType="begin"/>
            </w:r>
            <w:r w:rsidR="00781B34">
              <w:rPr>
                <w:noProof/>
                <w:webHidden/>
              </w:rPr>
              <w:instrText xml:space="preserve"> PAGEREF _Toc508631537 \h </w:instrText>
            </w:r>
            <w:r w:rsidR="00781B34">
              <w:rPr>
                <w:noProof/>
                <w:webHidden/>
              </w:rPr>
            </w:r>
            <w:r w:rsidR="00781B34">
              <w:rPr>
                <w:noProof/>
                <w:webHidden/>
              </w:rPr>
              <w:fldChar w:fldCharType="separate"/>
            </w:r>
            <w:r w:rsidR="00781B34">
              <w:rPr>
                <w:noProof/>
                <w:webHidden/>
              </w:rPr>
              <w:t>7</w:t>
            </w:r>
            <w:r w:rsidR="00781B34">
              <w:rPr>
                <w:noProof/>
                <w:webHidden/>
              </w:rPr>
              <w:fldChar w:fldCharType="end"/>
            </w:r>
          </w:hyperlink>
        </w:p>
        <w:p w:rsidR="00781B34" w:rsidRDefault="00DD3FBA">
          <w:pPr>
            <w:pStyle w:val="TOC1"/>
            <w:rPr>
              <w:noProof/>
            </w:rPr>
          </w:pPr>
          <w:hyperlink w:anchor="_Toc508631538" w:history="1">
            <w:r w:rsidR="00781B34" w:rsidRPr="006C280C">
              <w:rPr>
                <w:rStyle w:val="Hyperlink"/>
                <w:rFonts w:ascii="Times New Roman" w:eastAsia="Calibri" w:hAnsi="Times New Roman"/>
                <w:b/>
                <w:noProof/>
              </w:rPr>
              <w:t>II.</w:t>
            </w:r>
            <w:r w:rsidR="00781B34">
              <w:rPr>
                <w:noProof/>
              </w:rPr>
              <w:tab/>
            </w:r>
            <w:r w:rsidR="00781B34" w:rsidRPr="006C280C">
              <w:rPr>
                <w:rStyle w:val="Hyperlink"/>
                <w:rFonts w:ascii="Times New Roman" w:eastAsia="Times New Roman" w:hAnsi="Times New Roman"/>
                <w:b/>
                <w:noProof/>
              </w:rPr>
              <w:t>РАЗВИТИЕ НА ПОЛИТИЧЕСКАТА И ПРАВНА РАМКА В СФЕРАТА НА ИКТ</w:t>
            </w:r>
            <w:r w:rsidR="00781B34">
              <w:rPr>
                <w:noProof/>
                <w:webHidden/>
              </w:rPr>
              <w:tab/>
            </w:r>
            <w:r w:rsidR="00781B34">
              <w:rPr>
                <w:noProof/>
                <w:webHidden/>
              </w:rPr>
              <w:fldChar w:fldCharType="begin"/>
            </w:r>
            <w:r w:rsidR="00781B34">
              <w:rPr>
                <w:noProof/>
                <w:webHidden/>
              </w:rPr>
              <w:instrText xml:space="preserve"> PAGEREF _Toc508631538 \h </w:instrText>
            </w:r>
            <w:r w:rsidR="00781B34">
              <w:rPr>
                <w:noProof/>
                <w:webHidden/>
              </w:rPr>
            </w:r>
            <w:r w:rsidR="00781B34">
              <w:rPr>
                <w:noProof/>
                <w:webHidden/>
              </w:rPr>
              <w:fldChar w:fldCharType="separate"/>
            </w:r>
            <w:r w:rsidR="00781B34">
              <w:rPr>
                <w:noProof/>
                <w:webHidden/>
              </w:rPr>
              <w:t>7</w:t>
            </w:r>
            <w:r w:rsidR="00781B34">
              <w:rPr>
                <w:noProof/>
                <w:webHidden/>
              </w:rPr>
              <w:fldChar w:fldCharType="end"/>
            </w:r>
          </w:hyperlink>
        </w:p>
        <w:p w:rsidR="00781B34" w:rsidRDefault="00DD3FBA" w:rsidP="003130F9">
          <w:pPr>
            <w:pStyle w:val="TOC2"/>
            <w:rPr>
              <w:noProof/>
            </w:rPr>
          </w:pPr>
          <w:hyperlink w:anchor="_Toc508631539" w:history="1">
            <w:r w:rsidR="00781B34" w:rsidRPr="006C280C">
              <w:rPr>
                <w:rStyle w:val="Hyperlink"/>
                <w:rFonts w:ascii="Times New Roman" w:eastAsia="Times New Roman" w:hAnsi="Times New Roman"/>
                <w:b/>
                <w:bCs/>
                <w:noProof/>
              </w:rPr>
              <w:t>2.1.</w:t>
            </w:r>
            <w:r w:rsidR="00781B34">
              <w:rPr>
                <w:noProof/>
              </w:rPr>
              <w:tab/>
            </w:r>
            <w:r w:rsidR="00781B34" w:rsidRPr="006C280C">
              <w:rPr>
                <w:rStyle w:val="Hyperlink"/>
                <w:rFonts w:ascii="Times New Roman" w:eastAsia="Times New Roman" w:hAnsi="Times New Roman"/>
                <w:b/>
                <w:bCs/>
                <w:noProof/>
              </w:rPr>
              <w:t>Европейски съюз – политически инициативи и правна рамка</w:t>
            </w:r>
            <w:r w:rsidR="00781B34">
              <w:rPr>
                <w:noProof/>
                <w:webHidden/>
              </w:rPr>
              <w:tab/>
            </w:r>
            <w:r w:rsidR="00781B34">
              <w:rPr>
                <w:noProof/>
                <w:webHidden/>
              </w:rPr>
              <w:fldChar w:fldCharType="begin"/>
            </w:r>
            <w:r w:rsidR="00781B34">
              <w:rPr>
                <w:noProof/>
                <w:webHidden/>
              </w:rPr>
              <w:instrText xml:space="preserve"> PAGEREF _Toc508631539 \h </w:instrText>
            </w:r>
            <w:r w:rsidR="00781B34">
              <w:rPr>
                <w:noProof/>
                <w:webHidden/>
              </w:rPr>
            </w:r>
            <w:r w:rsidR="00781B34">
              <w:rPr>
                <w:noProof/>
                <w:webHidden/>
              </w:rPr>
              <w:fldChar w:fldCharType="separate"/>
            </w:r>
            <w:r w:rsidR="00781B34">
              <w:rPr>
                <w:noProof/>
                <w:webHidden/>
              </w:rPr>
              <w:t>7</w:t>
            </w:r>
            <w:r w:rsidR="00781B34">
              <w:rPr>
                <w:noProof/>
                <w:webHidden/>
              </w:rPr>
              <w:fldChar w:fldCharType="end"/>
            </w:r>
          </w:hyperlink>
        </w:p>
        <w:p w:rsidR="00781B34" w:rsidRDefault="00DD3FBA" w:rsidP="003130F9">
          <w:pPr>
            <w:pStyle w:val="TOC2"/>
            <w:rPr>
              <w:noProof/>
            </w:rPr>
          </w:pPr>
          <w:hyperlink w:anchor="_Toc508631540" w:history="1">
            <w:r w:rsidR="00781B34" w:rsidRPr="006C280C">
              <w:rPr>
                <w:rStyle w:val="Hyperlink"/>
                <w:rFonts w:ascii="Times New Roman" w:eastAsia="Times New Roman" w:hAnsi="Times New Roman"/>
                <w:b/>
                <w:bCs/>
                <w:noProof/>
                <w:lang w:val="ru-RU"/>
              </w:rPr>
              <w:t>2.2.</w:t>
            </w:r>
            <w:r w:rsidR="00781B34">
              <w:rPr>
                <w:noProof/>
              </w:rPr>
              <w:tab/>
            </w:r>
            <w:r w:rsidR="00781B34" w:rsidRPr="006C280C">
              <w:rPr>
                <w:rStyle w:val="Hyperlink"/>
                <w:rFonts w:ascii="Times New Roman" w:eastAsia="Times New Roman" w:hAnsi="Times New Roman"/>
                <w:b/>
                <w:bCs/>
                <w:noProof/>
                <w:lang w:val="ru-RU"/>
              </w:rPr>
              <w:t>България – институционална, политическа и правна рамка</w:t>
            </w:r>
            <w:r w:rsidR="00781B34">
              <w:rPr>
                <w:noProof/>
                <w:webHidden/>
              </w:rPr>
              <w:tab/>
            </w:r>
            <w:r w:rsidR="00781B34">
              <w:rPr>
                <w:noProof/>
                <w:webHidden/>
              </w:rPr>
              <w:fldChar w:fldCharType="begin"/>
            </w:r>
            <w:r w:rsidR="00781B34">
              <w:rPr>
                <w:noProof/>
                <w:webHidden/>
              </w:rPr>
              <w:instrText xml:space="preserve"> PAGEREF _Toc508631540 \h </w:instrText>
            </w:r>
            <w:r w:rsidR="00781B34">
              <w:rPr>
                <w:noProof/>
                <w:webHidden/>
              </w:rPr>
            </w:r>
            <w:r w:rsidR="00781B34">
              <w:rPr>
                <w:noProof/>
                <w:webHidden/>
              </w:rPr>
              <w:fldChar w:fldCharType="separate"/>
            </w:r>
            <w:r w:rsidR="00781B34">
              <w:rPr>
                <w:noProof/>
                <w:webHidden/>
              </w:rPr>
              <w:t>10</w:t>
            </w:r>
            <w:r w:rsidR="00781B34">
              <w:rPr>
                <w:noProof/>
                <w:webHidden/>
              </w:rPr>
              <w:fldChar w:fldCharType="end"/>
            </w:r>
          </w:hyperlink>
        </w:p>
        <w:p w:rsidR="00781B34" w:rsidRDefault="00DD3FBA">
          <w:pPr>
            <w:pStyle w:val="TOC1"/>
            <w:rPr>
              <w:noProof/>
            </w:rPr>
          </w:pPr>
          <w:hyperlink w:anchor="_Toc508631541" w:history="1">
            <w:r w:rsidR="00781B34" w:rsidRPr="006C280C">
              <w:rPr>
                <w:rStyle w:val="Hyperlink"/>
                <w:rFonts w:ascii="Times New Roman" w:eastAsia="Calibri" w:hAnsi="Times New Roman"/>
                <w:b/>
                <w:noProof/>
                <w:lang w:val="en-US"/>
              </w:rPr>
              <w:t>III.</w:t>
            </w:r>
            <w:r w:rsidR="00781B34">
              <w:rPr>
                <w:noProof/>
              </w:rPr>
              <w:tab/>
            </w:r>
            <w:r w:rsidR="00781B34" w:rsidRPr="006C280C">
              <w:rPr>
                <w:rStyle w:val="Hyperlink"/>
                <w:rFonts w:ascii="Times New Roman" w:eastAsia="Times New Roman" w:hAnsi="Times New Roman"/>
                <w:b/>
                <w:noProof/>
              </w:rPr>
              <w:t>АНАЛИЗ НА ТЕКУЩОТО СЪСТОЯНИЕ</w:t>
            </w:r>
            <w:r w:rsidR="00781B34">
              <w:rPr>
                <w:noProof/>
                <w:webHidden/>
              </w:rPr>
              <w:tab/>
            </w:r>
            <w:r w:rsidR="00781B34">
              <w:rPr>
                <w:noProof/>
                <w:webHidden/>
              </w:rPr>
              <w:fldChar w:fldCharType="begin"/>
            </w:r>
            <w:r w:rsidR="00781B34">
              <w:rPr>
                <w:noProof/>
                <w:webHidden/>
              </w:rPr>
              <w:instrText xml:space="preserve"> PAGEREF _Toc508631541 \h </w:instrText>
            </w:r>
            <w:r w:rsidR="00781B34">
              <w:rPr>
                <w:noProof/>
                <w:webHidden/>
              </w:rPr>
            </w:r>
            <w:r w:rsidR="00781B34">
              <w:rPr>
                <w:noProof/>
                <w:webHidden/>
              </w:rPr>
              <w:fldChar w:fldCharType="separate"/>
            </w:r>
            <w:r w:rsidR="00781B34">
              <w:rPr>
                <w:noProof/>
                <w:webHidden/>
              </w:rPr>
              <w:t>12</w:t>
            </w:r>
            <w:r w:rsidR="00781B34">
              <w:rPr>
                <w:noProof/>
                <w:webHidden/>
              </w:rPr>
              <w:fldChar w:fldCharType="end"/>
            </w:r>
          </w:hyperlink>
        </w:p>
        <w:p w:rsidR="00781B34" w:rsidRDefault="00DD3FBA">
          <w:pPr>
            <w:pStyle w:val="TOC1"/>
            <w:rPr>
              <w:noProof/>
            </w:rPr>
          </w:pPr>
          <w:hyperlink w:anchor="_Toc508631542" w:history="1">
            <w:r w:rsidR="00781B34" w:rsidRPr="006C280C">
              <w:rPr>
                <w:rStyle w:val="Hyperlink"/>
                <w:rFonts w:ascii="Times New Roman" w:eastAsia="Times New Roman" w:hAnsi="Times New Roman"/>
                <w:b/>
                <w:noProof/>
              </w:rPr>
              <w:t>IV.</w:t>
            </w:r>
            <w:r w:rsidR="00781B34">
              <w:rPr>
                <w:noProof/>
              </w:rPr>
              <w:tab/>
            </w:r>
            <w:r w:rsidR="00781B34" w:rsidRPr="006C280C">
              <w:rPr>
                <w:rStyle w:val="Hyperlink"/>
                <w:rFonts w:ascii="Times New Roman" w:eastAsia="Times New Roman" w:hAnsi="Times New Roman"/>
                <w:b/>
                <w:noProof/>
              </w:rPr>
              <w:t>ПРИОРИТЕТНИ  ОБЛАСТИ  НА ДЕЙСТВИЕ И ЦЕЛИ НА ПРОГРАМАТА</w:t>
            </w:r>
            <w:r w:rsidR="00781B34">
              <w:rPr>
                <w:noProof/>
                <w:webHidden/>
              </w:rPr>
              <w:tab/>
            </w:r>
            <w:r w:rsidR="00781B34">
              <w:rPr>
                <w:noProof/>
                <w:webHidden/>
              </w:rPr>
              <w:fldChar w:fldCharType="begin"/>
            </w:r>
            <w:r w:rsidR="00781B34">
              <w:rPr>
                <w:noProof/>
                <w:webHidden/>
              </w:rPr>
              <w:instrText xml:space="preserve"> PAGEREF _Toc508631542 \h </w:instrText>
            </w:r>
            <w:r w:rsidR="00781B34">
              <w:rPr>
                <w:noProof/>
                <w:webHidden/>
              </w:rPr>
            </w:r>
            <w:r w:rsidR="00781B34">
              <w:rPr>
                <w:noProof/>
                <w:webHidden/>
              </w:rPr>
              <w:fldChar w:fldCharType="separate"/>
            </w:r>
            <w:r w:rsidR="00781B34">
              <w:rPr>
                <w:noProof/>
                <w:webHidden/>
              </w:rPr>
              <w:t>19</w:t>
            </w:r>
            <w:r w:rsidR="00781B34">
              <w:rPr>
                <w:noProof/>
                <w:webHidden/>
              </w:rPr>
              <w:fldChar w:fldCharType="end"/>
            </w:r>
          </w:hyperlink>
        </w:p>
        <w:p w:rsidR="00781B34" w:rsidRDefault="00DD3FBA" w:rsidP="003130F9">
          <w:pPr>
            <w:pStyle w:val="TOC2"/>
            <w:rPr>
              <w:noProof/>
            </w:rPr>
          </w:pPr>
          <w:hyperlink w:anchor="_Toc508631543" w:history="1">
            <w:r w:rsidR="00781B34" w:rsidRPr="006C280C">
              <w:rPr>
                <w:rStyle w:val="Hyperlink"/>
                <w:rFonts w:ascii="Times New Roman" w:eastAsia="Times New Roman" w:hAnsi="Times New Roman"/>
                <w:b/>
                <w:bCs/>
                <w:noProof/>
              </w:rPr>
              <w:t>4.1.</w:t>
            </w:r>
            <w:r w:rsidR="00781B34">
              <w:rPr>
                <w:noProof/>
              </w:rPr>
              <w:tab/>
            </w:r>
            <w:r w:rsidR="00781B34" w:rsidRPr="006C280C">
              <w:rPr>
                <w:rStyle w:val="Hyperlink"/>
                <w:rFonts w:ascii="Times New Roman" w:eastAsia="Calibri" w:hAnsi="Times New Roman"/>
                <w:b/>
                <w:noProof/>
              </w:rPr>
              <w:t>ПРИОРИТЕТНА ОБЛАСТ „</w:t>
            </w:r>
            <w:r w:rsidR="00781B34" w:rsidRPr="006C280C">
              <w:rPr>
                <w:rStyle w:val="Hyperlink"/>
                <w:rFonts w:ascii="Times New Roman" w:hAnsi="Times New Roman"/>
                <w:b/>
                <w:noProof/>
              </w:rPr>
              <w:t>СЪЗДАВАНЕ НА ПОДХОДЯЩИ УСЛОВИЯ ЗА РАЗВИТИЕТО НА ЦИФРОВИТЕ МРЕЖИ И УСЛУГИ И ПО-ДОБЪР ДОСТЪП ДО ТЯХ“</w:t>
            </w:r>
            <w:r w:rsidR="00781B34">
              <w:rPr>
                <w:noProof/>
                <w:webHidden/>
              </w:rPr>
              <w:tab/>
            </w:r>
            <w:bookmarkStart w:id="0" w:name="_GoBack"/>
            <w:bookmarkEnd w:id="0"/>
            <w:r w:rsidR="00781B34">
              <w:rPr>
                <w:noProof/>
                <w:webHidden/>
              </w:rPr>
              <w:fldChar w:fldCharType="begin"/>
            </w:r>
            <w:r w:rsidR="00781B34">
              <w:rPr>
                <w:noProof/>
                <w:webHidden/>
              </w:rPr>
              <w:instrText xml:space="preserve"> PAGEREF _Toc508631543 \h </w:instrText>
            </w:r>
            <w:r w:rsidR="00781B34">
              <w:rPr>
                <w:noProof/>
                <w:webHidden/>
              </w:rPr>
            </w:r>
            <w:r w:rsidR="00781B34">
              <w:rPr>
                <w:noProof/>
                <w:webHidden/>
              </w:rPr>
              <w:fldChar w:fldCharType="separate"/>
            </w:r>
            <w:r w:rsidR="00781B34">
              <w:rPr>
                <w:noProof/>
                <w:webHidden/>
              </w:rPr>
              <w:t>22</w:t>
            </w:r>
            <w:r w:rsidR="00781B34">
              <w:rPr>
                <w:noProof/>
                <w:webHidden/>
              </w:rPr>
              <w:fldChar w:fldCharType="end"/>
            </w:r>
          </w:hyperlink>
        </w:p>
        <w:p w:rsidR="00781B34" w:rsidRDefault="00DD3FBA">
          <w:pPr>
            <w:pStyle w:val="TOC3"/>
            <w:tabs>
              <w:tab w:val="right" w:leader="dot" w:pos="9488"/>
            </w:tabs>
            <w:rPr>
              <w:noProof/>
            </w:rPr>
          </w:pPr>
          <w:hyperlink w:anchor="_Toc508631544" w:history="1">
            <w:r w:rsidR="00781B34" w:rsidRPr="006C280C">
              <w:rPr>
                <w:rStyle w:val="Hyperlink"/>
                <w:rFonts w:ascii="Times New Roman" w:hAnsi="Times New Roman"/>
                <w:b/>
                <w:noProof/>
              </w:rPr>
              <w:t>Цел 1: Новата регулаторна рамка в електронните съобщения - ключова предпоставка за гарантиране на устойчиво развитие на сектора на електронните съобщения</w:t>
            </w:r>
            <w:r w:rsidR="00781B34">
              <w:rPr>
                <w:noProof/>
                <w:webHidden/>
              </w:rPr>
              <w:tab/>
            </w:r>
            <w:r w:rsidR="00781B34">
              <w:rPr>
                <w:noProof/>
                <w:webHidden/>
              </w:rPr>
              <w:fldChar w:fldCharType="begin"/>
            </w:r>
            <w:r w:rsidR="00781B34">
              <w:rPr>
                <w:noProof/>
                <w:webHidden/>
              </w:rPr>
              <w:instrText xml:space="preserve"> PAGEREF _Toc508631544 \h </w:instrText>
            </w:r>
            <w:r w:rsidR="00781B34">
              <w:rPr>
                <w:noProof/>
                <w:webHidden/>
              </w:rPr>
            </w:r>
            <w:r w:rsidR="00781B34">
              <w:rPr>
                <w:noProof/>
                <w:webHidden/>
              </w:rPr>
              <w:fldChar w:fldCharType="separate"/>
            </w:r>
            <w:r w:rsidR="00781B34">
              <w:rPr>
                <w:noProof/>
                <w:webHidden/>
              </w:rPr>
              <w:t>22</w:t>
            </w:r>
            <w:r w:rsidR="00781B34">
              <w:rPr>
                <w:noProof/>
                <w:webHidden/>
              </w:rPr>
              <w:fldChar w:fldCharType="end"/>
            </w:r>
          </w:hyperlink>
        </w:p>
        <w:p w:rsidR="00781B34" w:rsidRDefault="00DD3FBA">
          <w:pPr>
            <w:pStyle w:val="TOC3"/>
            <w:tabs>
              <w:tab w:val="right" w:leader="dot" w:pos="9488"/>
            </w:tabs>
            <w:rPr>
              <w:noProof/>
            </w:rPr>
          </w:pPr>
          <w:hyperlink w:anchor="_Toc508631545" w:history="1">
            <w:r w:rsidR="00781B34" w:rsidRPr="006C280C">
              <w:rPr>
                <w:rStyle w:val="Hyperlink"/>
                <w:rFonts w:ascii="Times New Roman" w:hAnsi="Times New Roman"/>
                <w:b/>
                <w:noProof/>
              </w:rPr>
              <w:t>Цел 2: Хармонизирано използване на радиочестотния спектър</w:t>
            </w:r>
            <w:r w:rsidR="00781B34">
              <w:rPr>
                <w:noProof/>
                <w:webHidden/>
              </w:rPr>
              <w:tab/>
            </w:r>
            <w:r w:rsidR="00781B34">
              <w:rPr>
                <w:noProof/>
                <w:webHidden/>
              </w:rPr>
              <w:fldChar w:fldCharType="begin"/>
            </w:r>
            <w:r w:rsidR="00781B34">
              <w:rPr>
                <w:noProof/>
                <w:webHidden/>
              </w:rPr>
              <w:instrText xml:space="preserve"> PAGEREF _Toc508631545 \h </w:instrText>
            </w:r>
            <w:r w:rsidR="00781B34">
              <w:rPr>
                <w:noProof/>
                <w:webHidden/>
              </w:rPr>
            </w:r>
            <w:r w:rsidR="00781B34">
              <w:rPr>
                <w:noProof/>
                <w:webHidden/>
              </w:rPr>
              <w:fldChar w:fldCharType="separate"/>
            </w:r>
            <w:r w:rsidR="00781B34">
              <w:rPr>
                <w:noProof/>
                <w:webHidden/>
              </w:rPr>
              <w:t>22</w:t>
            </w:r>
            <w:r w:rsidR="00781B34">
              <w:rPr>
                <w:noProof/>
                <w:webHidden/>
              </w:rPr>
              <w:fldChar w:fldCharType="end"/>
            </w:r>
          </w:hyperlink>
        </w:p>
        <w:p w:rsidR="00781B34" w:rsidRDefault="00DD3FBA">
          <w:pPr>
            <w:pStyle w:val="TOC3"/>
            <w:tabs>
              <w:tab w:val="right" w:leader="dot" w:pos="9488"/>
            </w:tabs>
            <w:rPr>
              <w:noProof/>
            </w:rPr>
          </w:pPr>
          <w:hyperlink w:anchor="_Toc508631546" w:history="1">
            <w:r w:rsidR="00781B34" w:rsidRPr="006C280C">
              <w:rPr>
                <w:rStyle w:val="Hyperlink"/>
                <w:rFonts w:ascii="Times New Roman" w:hAnsi="Times New Roman"/>
                <w:b/>
                <w:noProof/>
              </w:rPr>
              <w:t>Цел 3: Преодоляване на регионалните различия чрез стимулиране на инвестициите в ИКТ инфраструктури и технологии</w:t>
            </w:r>
            <w:r w:rsidR="00781B34">
              <w:rPr>
                <w:noProof/>
                <w:webHidden/>
              </w:rPr>
              <w:tab/>
            </w:r>
            <w:r w:rsidR="00781B34">
              <w:rPr>
                <w:noProof/>
                <w:webHidden/>
              </w:rPr>
              <w:fldChar w:fldCharType="begin"/>
            </w:r>
            <w:r w:rsidR="00781B34">
              <w:rPr>
                <w:noProof/>
                <w:webHidden/>
              </w:rPr>
              <w:instrText xml:space="preserve"> PAGEREF _Toc508631546 \h </w:instrText>
            </w:r>
            <w:r w:rsidR="00781B34">
              <w:rPr>
                <w:noProof/>
                <w:webHidden/>
              </w:rPr>
            </w:r>
            <w:r w:rsidR="00781B34">
              <w:rPr>
                <w:noProof/>
                <w:webHidden/>
              </w:rPr>
              <w:fldChar w:fldCharType="separate"/>
            </w:r>
            <w:r w:rsidR="00781B34">
              <w:rPr>
                <w:noProof/>
                <w:webHidden/>
              </w:rPr>
              <w:t>23</w:t>
            </w:r>
            <w:r w:rsidR="00781B34">
              <w:rPr>
                <w:noProof/>
                <w:webHidden/>
              </w:rPr>
              <w:fldChar w:fldCharType="end"/>
            </w:r>
          </w:hyperlink>
        </w:p>
        <w:p w:rsidR="00781B34" w:rsidRDefault="00DD3FBA" w:rsidP="003130F9">
          <w:pPr>
            <w:pStyle w:val="TOC2"/>
            <w:rPr>
              <w:noProof/>
            </w:rPr>
          </w:pPr>
          <w:hyperlink w:anchor="_Toc508631547" w:history="1">
            <w:r w:rsidR="00781B34" w:rsidRPr="006C280C">
              <w:rPr>
                <w:rStyle w:val="Hyperlink"/>
                <w:rFonts w:ascii="Times New Roman" w:eastAsia="Calibri" w:hAnsi="Times New Roman"/>
                <w:b/>
                <w:noProof/>
              </w:rPr>
              <w:t>4.2.</w:t>
            </w:r>
            <w:r w:rsidR="00781B34">
              <w:rPr>
                <w:noProof/>
              </w:rPr>
              <w:tab/>
            </w:r>
            <w:r w:rsidR="00781B34" w:rsidRPr="006C280C">
              <w:rPr>
                <w:rStyle w:val="Hyperlink"/>
                <w:rFonts w:ascii="Times New Roman" w:eastAsia="Calibri" w:hAnsi="Times New Roman"/>
                <w:b/>
                <w:noProof/>
              </w:rPr>
              <w:t>ПРИОРИТЕТНА ОБЛАСТ „РАЗВИТИЕ НА ДИНАМИЧНА И ИНОВАТИВНА ЦИФРОВА ИКОНОМИКА И УВЕЛИЧАВАНЕ НА ПОТЕНЦИАЛА Ѝ ЗА РАСТЕЖ“</w:t>
            </w:r>
            <w:r w:rsidR="00781B34">
              <w:rPr>
                <w:noProof/>
                <w:webHidden/>
              </w:rPr>
              <w:tab/>
            </w:r>
            <w:r w:rsidR="00781B34">
              <w:rPr>
                <w:noProof/>
                <w:webHidden/>
              </w:rPr>
              <w:fldChar w:fldCharType="begin"/>
            </w:r>
            <w:r w:rsidR="00781B34">
              <w:rPr>
                <w:noProof/>
                <w:webHidden/>
              </w:rPr>
              <w:instrText xml:space="preserve"> PAGEREF _Toc508631547 \h </w:instrText>
            </w:r>
            <w:r w:rsidR="00781B34">
              <w:rPr>
                <w:noProof/>
                <w:webHidden/>
              </w:rPr>
            </w:r>
            <w:r w:rsidR="00781B34">
              <w:rPr>
                <w:noProof/>
                <w:webHidden/>
              </w:rPr>
              <w:fldChar w:fldCharType="separate"/>
            </w:r>
            <w:r w:rsidR="00781B34">
              <w:rPr>
                <w:noProof/>
                <w:webHidden/>
              </w:rPr>
              <w:t>23</w:t>
            </w:r>
            <w:r w:rsidR="00781B34">
              <w:rPr>
                <w:noProof/>
                <w:webHidden/>
              </w:rPr>
              <w:fldChar w:fldCharType="end"/>
            </w:r>
          </w:hyperlink>
        </w:p>
        <w:p w:rsidR="00781B34" w:rsidRDefault="00DD3FBA">
          <w:pPr>
            <w:pStyle w:val="TOC3"/>
            <w:tabs>
              <w:tab w:val="right" w:leader="dot" w:pos="9488"/>
            </w:tabs>
            <w:rPr>
              <w:noProof/>
            </w:rPr>
          </w:pPr>
          <w:hyperlink w:anchor="_Toc508631548" w:history="1">
            <w:r w:rsidR="00781B34" w:rsidRPr="006C280C">
              <w:rPr>
                <w:rStyle w:val="Hyperlink"/>
                <w:rFonts w:ascii="Times New Roman" w:hAnsi="Times New Roman"/>
                <w:b/>
                <w:noProof/>
              </w:rPr>
              <w:t>Цел 4: Подкрепа на научните изследвания и иновациите в областта на ИКТ</w:t>
            </w:r>
            <w:r w:rsidR="00781B34">
              <w:rPr>
                <w:noProof/>
                <w:webHidden/>
              </w:rPr>
              <w:tab/>
            </w:r>
            <w:r w:rsidR="00781B34">
              <w:rPr>
                <w:noProof/>
                <w:webHidden/>
              </w:rPr>
              <w:fldChar w:fldCharType="begin"/>
            </w:r>
            <w:r w:rsidR="00781B34">
              <w:rPr>
                <w:noProof/>
                <w:webHidden/>
              </w:rPr>
              <w:instrText xml:space="preserve"> PAGEREF _Toc508631548 \h </w:instrText>
            </w:r>
            <w:r w:rsidR="00781B34">
              <w:rPr>
                <w:noProof/>
                <w:webHidden/>
              </w:rPr>
            </w:r>
            <w:r w:rsidR="00781B34">
              <w:rPr>
                <w:noProof/>
                <w:webHidden/>
              </w:rPr>
              <w:fldChar w:fldCharType="separate"/>
            </w:r>
            <w:r w:rsidR="00781B34">
              <w:rPr>
                <w:noProof/>
                <w:webHidden/>
              </w:rPr>
              <w:t>24</w:t>
            </w:r>
            <w:r w:rsidR="00781B34">
              <w:rPr>
                <w:noProof/>
                <w:webHidden/>
              </w:rPr>
              <w:fldChar w:fldCharType="end"/>
            </w:r>
          </w:hyperlink>
        </w:p>
        <w:p w:rsidR="00781B34" w:rsidRDefault="00DD3FBA">
          <w:pPr>
            <w:pStyle w:val="TOC3"/>
            <w:tabs>
              <w:tab w:val="right" w:leader="dot" w:pos="9488"/>
            </w:tabs>
            <w:rPr>
              <w:noProof/>
            </w:rPr>
          </w:pPr>
          <w:hyperlink w:anchor="_Toc508631549" w:history="1">
            <w:r w:rsidR="00781B34" w:rsidRPr="006C280C">
              <w:rPr>
                <w:rStyle w:val="Hyperlink"/>
                <w:rFonts w:ascii="Times New Roman" w:hAnsi="Times New Roman"/>
                <w:b/>
                <w:noProof/>
              </w:rPr>
              <w:t>Цел 5: Цифровизиране на българските промишлени сектори и свързаните с тях услуги  и развитие на икономика, основана на данни</w:t>
            </w:r>
            <w:r w:rsidR="00781B34">
              <w:rPr>
                <w:noProof/>
                <w:webHidden/>
              </w:rPr>
              <w:tab/>
            </w:r>
            <w:r w:rsidR="00781B34">
              <w:rPr>
                <w:noProof/>
                <w:webHidden/>
              </w:rPr>
              <w:fldChar w:fldCharType="begin"/>
            </w:r>
            <w:r w:rsidR="00781B34">
              <w:rPr>
                <w:noProof/>
                <w:webHidden/>
              </w:rPr>
              <w:instrText xml:space="preserve"> PAGEREF _Toc508631549 \h </w:instrText>
            </w:r>
            <w:r w:rsidR="00781B34">
              <w:rPr>
                <w:noProof/>
                <w:webHidden/>
              </w:rPr>
            </w:r>
            <w:r w:rsidR="00781B34">
              <w:rPr>
                <w:noProof/>
                <w:webHidden/>
              </w:rPr>
              <w:fldChar w:fldCharType="separate"/>
            </w:r>
            <w:r w:rsidR="00781B34">
              <w:rPr>
                <w:noProof/>
                <w:webHidden/>
              </w:rPr>
              <w:t>24</w:t>
            </w:r>
            <w:r w:rsidR="00781B34">
              <w:rPr>
                <w:noProof/>
                <w:webHidden/>
              </w:rPr>
              <w:fldChar w:fldCharType="end"/>
            </w:r>
          </w:hyperlink>
        </w:p>
        <w:p w:rsidR="00781B34" w:rsidRDefault="00DD3FBA" w:rsidP="003130F9">
          <w:pPr>
            <w:pStyle w:val="TOC2"/>
            <w:rPr>
              <w:noProof/>
            </w:rPr>
          </w:pPr>
          <w:hyperlink w:anchor="_Toc508631550" w:history="1">
            <w:r w:rsidR="00781B34" w:rsidRPr="006C280C">
              <w:rPr>
                <w:rStyle w:val="Hyperlink"/>
                <w:rFonts w:ascii="Times New Roman" w:eastAsia="Calibri" w:hAnsi="Times New Roman"/>
                <w:b/>
                <w:noProof/>
              </w:rPr>
              <w:t>4.3.</w:t>
            </w:r>
            <w:r w:rsidR="00781B34">
              <w:rPr>
                <w:noProof/>
              </w:rPr>
              <w:tab/>
            </w:r>
            <w:r w:rsidR="00781B34" w:rsidRPr="006C280C">
              <w:rPr>
                <w:rStyle w:val="Hyperlink"/>
                <w:rFonts w:ascii="Times New Roman" w:eastAsia="Calibri" w:hAnsi="Times New Roman"/>
                <w:b/>
                <w:noProof/>
              </w:rPr>
              <w:t>ПРИОРИТЕТНА ОБЛАСТ „ПОВИШАВАНЕ НА ЦИФРОВИТЕ КОМПЕТЕНТНОСТИ И УМЕНИЯ“</w:t>
            </w:r>
            <w:r w:rsidR="00781B34">
              <w:rPr>
                <w:noProof/>
                <w:webHidden/>
              </w:rPr>
              <w:tab/>
            </w:r>
            <w:r w:rsidR="00781B34">
              <w:rPr>
                <w:noProof/>
                <w:webHidden/>
              </w:rPr>
              <w:fldChar w:fldCharType="begin"/>
            </w:r>
            <w:r w:rsidR="00781B34">
              <w:rPr>
                <w:noProof/>
                <w:webHidden/>
              </w:rPr>
              <w:instrText xml:space="preserve"> PAGEREF _Toc508631550 \h </w:instrText>
            </w:r>
            <w:r w:rsidR="00781B34">
              <w:rPr>
                <w:noProof/>
                <w:webHidden/>
              </w:rPr>
            </w:r>
            <w:r w:rsidR="00781B34">
              <w:rPr>
                <w:noProof/>
                <w:webHidden/>
              </w:rPr>
              <w:fldChar w:fldCharType="separate"/>
            </w:r>
            <w:r w:rsidR="00781B34">
              <w:rPr>
                <w:noProof/>
                <w:webHidden/>
              </w:rPr>
              <w:t>25</w:t>
            </w:r>
            <w:r w:rsidR="00781B34">
              <w:rPr>
                <w:noProof/>
                <w:webHidden/>
              </w:rPr>
              <w:fldChar w:fldCharType="end"/>
            </w:r>
          </w:hyperlink>
        </w:p>
        <w:p w:rsidR="00781B34" w:rsidRDefault="00DD3FBA">
          <w:pPr>
            <w:pStyle w:val="TOC3"/>
            <w:tabs>
              <w:tab w:val="right" w:leader="dot" w:pos="9488"/>
            </w:tabs>
            <w:rPr>
              <w:noProof/>
            </w:rPr>
          </w:pPr>
          <w:hyperlink w:anchor="_Toc508631551" w:history="1">
            <w:r w:rsidR="00781B34" w:rsidRPr="006C280C">
              <w:rPr>
                <w:rStyle w:val="Hyperlink"/>
                <w:rFonts w:ascii="Times New Roman" w:hAnsi="Times New Roman"/>
                <w:b/>
                <w:noProof/>
              </w:rPr>
              <w:t xml:space="preserve">Цел </w:t>
            </w:r>
            <w:r w:rsidR="00781B34" w:rsidRPr="006C280C">
              <w:rPr>
                <w:rStyle w:val="Hyperlink"/>
                <w:rFonts w:ascii="Times New Roman" w:hAnsi="Times New Roman"/>
                <w:b/>
                <w:noProof/>
                <w:lang w:val="ru-RU"/>
              </w:rPr>
              <w:t>6</w:t>
            </w:r>
            <w:r w:rsidR="00781B34" w:rsidRPr="006C280C">
              <w:rPr>
                <w:rStyle w:val="Hyperlink"/>
                <w:rFonts w:ascii="Times New Roman" w:hAnsi="Times New Roman"/>
                <w:b/>
                <w:noProof/>
              </w:rPr>
              <w:t>: Модернизиране на училищното и висшето образование в областта на информационните и комуникационни технологии</w:t>
            </w:r>
            <w:r w:rsidR="00781B34">
              <w:rPr>
                <w:noProof/>
                <w:webHidden/>
              </w:rPr>
              <w:tab/>
            </w:r>
            <w:r w:rsidR="00781B34">
              <w:rPr>
                <w:noProof/>
                <w:webHidden/>
              </w:rPr>
              <w:fldChar w:fldCharType="begin"/>
            </w:r>
            <w:r w:rsidR="00781B34">
              <w:rPr>
                <w:noProof/>
                <w:webHidden/>
              </w:rPr>
              <w:instrText xml:space="preserve"> PAGEREF _Toc508631551 \h </w:instrText>
            </w:r>
            <w:r w:rsidR="00781B34">
              <w:rPr>
                <w:noProof/>
                <w:webHidden/>
              </w:rPr>
            </w:r>
            <w:r w:rsidR="00781B34">
              <w:rPr>
                <w:noProof/>
                <w:webHidden/>
              </w:rPr>
              <w:fldChar w:fldCharType="separate"/>
            </w:r>
            <w:r w:rsidR="00781B34">
              <w:rPr>
                <w:noProof/>
                <w:webHidden/>
              </w:rPr>
              <w:t>25</w:t>
            </w:r>
            <w:r w:rsidR="00781B34">
              <w:rPr>
                <w:noProof/>
                <w:webHidden/>
              </w:rPr>
              <w:fldChar w:fldCharType="end"/>
            </w:r>
          </w:hyperlink>
        </w:p>
        <w:p w:rsidR="00781B34" w:rsidRDefault="00DD3FBA">
          <w:pPr>
            <w:pStyle w:val="TOC3"/>
            <w:tabs>
              <w:tab w:val="right" w:leader="dot" w:pos="9488"/>
            </w:tabs>
            <w:rPr>
              <w:noProof/>
            </w:rPr>
          </w:pPr>
          <w:hyperlink w:anchor="_Toc508631552" w:history="1">
            <w:r w:rsidR="00781B34" w:rsidRPr="006C280C">
              <w:rPr>
                <w:rStyle w:val="Hyperlink"/>
                <w:rFonts w:ascii="Times New Roman" w:hAnsi="Times New Roman"/>
                <w:b/>
                <w:noProof/>
              </w:rPr>
              <w:t xml:space="preserve">Цел </w:t>
            </w:r>
            <w:r w:rsidR="00781B34" w:rsidRPr="006C280C">
              <w:rPr>
                <w:rStyle w:val="Hyperlink"/>
                <w:rFonts w:ascii="Times New Roman" w:hAnsi="Times New Roman"/>
                <w:b/>
                <w:noProof/>
                <w:lang w:val="ru-RU"/>
              </w:rPr>
              <w:t>7</w:t>
            </w:r>
            <w:r w:rsidR="00781B34" w:rsidRPr="006C280C">
              <w:rPr>
                <w:rStyle w:val="Hyperlink"/>
                <w:rFonts w:ascii="Times New Roman" w:hAnsi="Times New Roman"/>
                <w:b/>
                <w:noProof/>
              </w:rPr>
              <w:t>: Подобряване на качествените характеристики на работната сила в контекста на информационните и комуникационните технологии</w:t>
            </w:r>
            <w:r w:rsidR="00781B34">
              <w:rPr>
                <w:noProof/>
                <w:webHidden/>
              </w:rPr>
              <w:tab/>
            </w:r>
            <w:r w:rsidR="00781B34">
              <w:rPr>
                <w:noProof/>
                <w:webHidden/>
              </w:rPr>
              <w:fldChar w:fldCharType="begin"/>
            </w:r>
            <w:r w:rsidR="00781B34">
              <w:rPr>
                <w:noProof/>
                <w:webHidden/>
              </w:rPr>
              <w:instrText xml:space="preserve"> PAGEREF _Toc508631552 \h </w:instrText>
            </w:r>
            <w:r w:rsidR="00781B34">
              <w:rPr>
                <w:noProof/>
                <w:webHidden/>
              </w:rPr>
            </w:r>
            <w:r w:rsidR="00781B34">
              <w:rPr>
                <w:noProof/>
                <w:webHidden/>
              </w:rPr>
              <w:fldChar w:fldCharType="separate"/>
            </w:r>
            <w:r w:rsidR="00781B34">
              <w:rPr>
                <w:noProof/>
                <w:webHidden/>
              </w:rPr>
              <w:t>25</w:t>
            </w:r>
            <w:r w:rsidR="00781B34">
              <w:rPr>
                <w:noProof/>
                <w:webHidden/>
              </w:rPr>
              <w:fldChar w:fldCharType="end"/>
            </w:r>
          </w:hyperlink>
        </w:p>
        <w:p w:rsidR="00781B34" w:rsidRDefault="00DD3FBA">
          <w:pPr>
            <w:pStyle w:val="TOC3"/>
            <w:tabs>
              <w:tab w:val="right" w:leader="dot" w:pos="9488"/>
            </w:tabs>
            <w:rPr>
              <w:noProof/>
            </w:rPr>
          </w:pPr>
          <w:hyperlink w:anchor="_Toc508631553" w:history="1">
            <w:r w:rsidR="00781B34" w:rsidRPr="006C280C">
              <w:rPr>
                <w:rStyle w:val="Hyperlink"/>
                <w:rFonts w:ascii="Times New Roman" w:hAnsi="Times New Roman"/>
                <w:b/>
                <w:noProof/>
              </w:rPr>
              <w:t xml:space="preserve">Цел </w:t>
            </w:r>
            <w:r w:rsidR="00781B34" w:rsidRPr="006C280C">
              <w:rPr>
                <w:rStyle w:val="Hyperlink"/>
                <w:rFonts w:ascii="Times New Roman" w:hAnsi="Times New Roman"/>
                <w:b/>
                <w:noProof/>
                <w:lang w:val="ru-RU"/>
              </w:rPr>
              <w:t>8</w:t>
            </w:r>
            <w:r w:rsidR="00781B34" w:rsidRPr="006C280C">
              <w:rPr>
                <w:rStyle w:val="Hyperlink"/>
                <w:rFonts w:ascii="Times New Roman" w:hAnsi="Times New Roman"/>
                <w:b/>
                <w:noProof/>
              </w:rPr>
              <w:t>: Увеличаване на висококвалифицираните специалисти в областта на ИКТ</w:t>
            </w:r>
            <w:r w:rsidR="00781B34">
              <w:rPr>
                <w:noProof/>
                <w:webHidden/>
              </w:rPr>
              <w:tab/>
            </w:r>
            <w:r w:rsidR="00781B34">
              <w:rPr>
                <w:noProof/>
                <w:webHidden/>
              </w:rPr>
              <w:fldChar w:fldCharType="begin"/>
            </w:r>
            <w:r w:rsidR="00781B34">
              <w:rPr>
                <w:noProof/>
                <w:webHidden/>
              </w:rPr>
              <w:instrText xml:space="preserve"> PAGEREF _Toc508631553 \h </w:instrText>
            </w:r>
            <w:r w:rsidR="00781B34">
              <w:rPr>
                <w:noProof/>
                <w:webHidden/>
              </w:rPr>
            </w:r>
            <w:r w:rsidR="00781B34">
              <w:rPr>
                <w:noProof/>
                <w:webHidden/>
              </w:rPr>
              <w:fldChar w:fldCharType="separate"/>
            </w:r>
            <w:r w:rsidR="00781B34">
              <w:rPr>
                <w:noProof/>
                <w:webHidden/>
              </w:rPr>
              <w:t>25</w:t>
            </w:r>
            <w:r w:rsidR="00781B34">
              <w:rPr>
                <w:noProof/>
                <w:webHidden/>
              </w:rPr>
              <w:fldChar w:fldCharType="end"/>
            </w:r>
          </w:hyperlink>
        </w:p>
        <w:p w:rsidR="00781B34" w:rsidRDefault="00DD3FBA">
          <w:pPr>
            <w:pStyle w:val="TOC3"/>
            <w:tabs>
              <w:tab w:val="right" w:leader="dot" w:pos="9488"/>
            </w:tabs>
            <w:rPr>
              <w:noProof/>
            </w:rPr>
          </w:pPr>
          <w:hyperlink w:anchor="_Toc508631554" w:history="1">
            <w:r w:rsidR="00781B34" w:rsidRPr="006C280C">
              <w:rPr>
                <w:rStyle w:val="Hyperlink"/>
                <w:rFonts w:ascii="Times New Roman" w:hAnsi="Times New Roman"/>
                <w:b/>
                <w:noProof/>
              </w:rPr>
              <w:t xml:space="preserve">Цел </w:t>
            </w:r>
            <w:r w:rsidR="00781B34" w:rsidRPr="006C280C">
              <w:rPr>
                <w:rStyle w:val="Hyperlink"/>
                <w:rFonts w:ascii="Times New Roman" w:hAnsi="Times New Roman"/>
                <w:b/>
                <w:noProof/>
                <w:lang w:val="ru-RU"/>
              </w:rPr>
              <w:t>9</w:t>
            </w:r>
            <w:r w:rsidR="00781B34" w:rsidRPr="006C280C">
              <w:rPr>
                <w:rStyle w:val="Hyperlink"/>
                <w:rFonts w:ascii="Times New Roman" w:hAnsi="Times New Roman"/>
                <w:b/>
                <w:noProof/>
              </w:rPr>
              <w:t>: Гарантиране на правата на децата в цифровата среда</w:t>
            </w:r>
            <w:r w:rsidR="00781B34">
              <w:rPr>
                <w:noProof/>
                <w:webHidden/>
              </w:rPr>
              <w:tab/>
            </w:r>
            <w:r w:rsidR="00781B34">
              <w:rPr>
                <w:noProof/>
                <w:webHidden/>
              </w:rPr>
              <w:fldChar w:fldCharType="begin"/>
            </w:r>
            <w:r w:rsidR="00781B34">
              <w:rPr>
                <w:noProof/>
                <w:webHidden/>
              </w:rPr>
              <w:instrText xml:space="preserve"> PAGEREF _Toc508631554 \h </w:instrText>
            </w:r>
            <w:r w:rsidR="00781B34">
              <w:rPr>
                <w:noProof/>
                <w:webHidden/>
              </w:rPr>
            </w:r>
            <w:r w:rsidR="00781B34">
              <w:rPr>
                <w:noProof/>
                <w:webHidden/>
              </w:rPr>
              <w:fldChar w:fldCharType="separate"/>
            </w:r>
            <w:r w:rsidR="00781B34">
              <w:rPr>
                <w:noProof/>
                <w:webHidden/>
              </w:rPr>
              <w:t>26</w:t>
            </w:r>
            <w:r w:rsidR="00781B34">
              <w:rPr>
                <w:noProof/>
                <w:webHidden/>
              </w:rPr>
              <w:fldChar w:fldCharType="end"/>
            </w:r>
          </w:hyperlink>
        </w:p>
        <w:p w:rsidR="00781B34" w:rsidRDefault="00DD3FBA" w:rsidP="003130F9">
          <w:pPr>
            <w:pStyle w:val="TOC2"/>
            <w:rPr>
              <w:noProof/>
            </w:rPr>
          </w:pPr>
          <w:hyperlink w:anchor="_Toc508631555" w:history="1">
            <w:r w:rsidR="00781B34" w:rsidRPr="006C280C">
              <w:rPr>
                <w:rStyle w:val="Hyperlink"/>
                <w:rFonts w:ascii="Times New Roman" w:eastAsia="Calibri" w:hAnsi="Times New Roman"/>
                <w:b/>
                <w:noProof/>
              </w:rPr>
              <w:t>4.4.</w:t>
            </w:r>
            <w:r w:rsidR="00781B34">
              <w:rPr>
                <w:noProof/>
              </w:rPr>
              <w:tab/>
            </w:r>
            <w:r w:rsidR="00781B34" w:rsidRPr="006C280C">
              <w:rPr>
                <w:rStyle w:val="Hyperlink"/>
                <w:rFonts w:ascii="Times New Roman" w:eastAsia="Calibri" w:hAnsi="Times New Roman"/>
                <w:b/>
                <w:noProof/>
              </w:rPr>
              <w:t>ПРИОРИТЕТНА ОБЛАСТ  „ОСИГУРЯВАНЕ НА ЕФЕКТИВНИ И ВИСОКОКАЧЕСТВЕНИ ПУБЛИЧНИ ЕЛЕКТРОННИ УСЛУГИ ЗА БИЗНЕСА, ГРАЖДАНИТЕ И ДЪРЖАВНОТО УПРАВЛЕНИЕ“</w:t>
            </w:r>
            <w:r w:rsidR="00781B34">
              <w:rPr>
                <w:noProof/>
                <w:webHidden/>
              </w:rPr>
              <w:tab/>
            </w:r>
            <w:r w:rsidR="00781B34">
              <w:rPr>
                <w:noProof/>
                <w:webHidden/>
              </w:rPr>
              <w:fldChar w:fldCharType="begin"/>
            </w:r>
            <w:r w:rsidR="00781B34">
              <w:rPr>
                <w:noProof/>
                <w:webHidden/>
              </w:rPr>
              <w:instrText xml:space="preserve"> PAGEREF _Toc508631555 \h </w:instrText>
            </w:r>
            <w:r w:rsidR="00781B34">
              <w:rPr>
                <w:noProof/>
                <w:webHidden/>
              </w:rPr>
            </w:r>
            <w:r w:rsidR="00781B34">
              <w:rPr>
                <w:noProof/>
                <w:webHidden/>
              </w:rPr>
              <w:fldChar w:fldCharType="separate"/>
            </w:r>
            <w:r w:rsidR="00781B34">
              <w:rPr>
                <w:noProof/>
                <w:webHidden/>
              </w:rPr>
              <w:t>26</w:t>
            </w:r>
            <w:r w:rsidR="00781B34">
              <w:rPr>
                <w:noProof/>
                <w:webHidden/>
              </w:rPr>
              <w:fldChar w:fldCharType="end"/>
            </w:r>
          </w:hyperlink>
        </w:p>
        <w:p w:rsidR="00781B34" w:rsidRDefault="00DD3FBA">
          <w:pPr>
            <w:pStyle w:val="TOC3"/>
            <w:tabs>
              <w:tab w:val="right" w:leader="dot" w:pos="9488"/>
            </w:tabs>
            <w:rPr>
              <w:noProof/>
            </w:rPr>
          </w:pPr>
          <w:hyperlink w:anchor="_Toc508631556" w:history="1">
            <w:r w:rsidR="00781B34" w:rsidRPr="006C280C">
              <w:rPr>
                <w:rStyle w:val="Hyperlink"/>
                <w:rFonts w:ascii="Times New Roman" w:hAnsi="Times New Roman"/>
                <w:b/>
                <w:noProof/>
              </w:rPr>
              <w:t>Цел 1</w:t>
            </w:r>
            <w:r w:rsidR="00781B34" w:rsidRPr="006C280C">
              <w:rPr>
                <w:rStyle w:val="Hyperlink"/>
                <w:rFonts w:ascii="Times New Roman" w:hAnsi="Times New Roman"/>
                <w:b/>
                <w:noProof/>
                <w:lang w:val="ru-RU"/>
              </w:rPr>
              <w:t>0:</w:t>
            </w:r>
            <w:r w:rsidR="00781B34" w:rsidRPr="006C280C">
              <w:rPr>
                <w:rStyle w:val="Hyperlink"/>
                <w:rFonts w:ascii="Times New Roman" w:hAnsi="Times New Roman"/>
                <w:b/>
                <w:noProof/>
              </w:rPr>
              <w:t xml:space="preserve"> Ускорено развитие на електронното управление</w:t>
            </w:r>
            <w:r w:rsidR="00781B34">
              <w:rPr>
                <w:noProof/>
                <w:webHidden/>
              </w:rPr>
              <w:tab/>
            </w:r>
            <w:r w:rsidR="00781B34">
              <w:rPr>
                <w:noProof/>
                <w:webHidden/>
              </w:rPr>
              <w:fldChar w:fldCharType="begin"/>
            </w:r>
            <w:r w:rsidR="00781B34">
              <w:rPr>
                <w:noProof/>
                <w:webHidden/>
              </w:rPr>
              <w:instrText xml:space="preserve"> PAGEREF _Toc508631556 \h </w:instrText>
            </w:r>
            <w:r w:rsidR="00781B34">
              <w:rPr>
                <w:noProof/>
                <w:webHidden/>
              </w:rPr>
            </w:r>
            <w:r w:rsidR="00781B34">
              <w:rPr>
                <w:noProof/>
                <w:webHidden/>
              </w:rPr>
              <w:fldChar w:fldCharType="separate"/>
            </w:r>
            <w:r w:rsidR="00781B34">
              <w:rPr>
                <w:noProof/>
                <w:webHidden/>
              </w:rPr>
              <w:t>26</w:t>
            </w:r>
            <w:r w:rsidR="00781B34">
              <w:rPr>
                <w:noProof/>
                <w:webHidden/>
              </w:rPr>
              <w:fldChar w:fldCharType="end"/>
            </w:r>
          </w:hyperlink>
        </w:p>
        <w:p w:rsidR="00781B34" w:rsidRDefault="00DD3FBA">
          <w:pPr>
            <w:pStyle w:val="TOC3"/>
            <w:tabs>
              <w:tab w:val="right" w:leader="dot" w:pos="9488"/>
            </w:tabs>
            <w:rPr>
              <w:noProof/>
            </w:rPr>
          </w:pPr>
          <w:hyperlink w:anchor="_Toc508631557" w:history="1">
            <w:r w:rsidR="00781B34" w:rsidRPr="006C280C">
              <w:rPr>
                <w:rStyle w:val="Hyperlink"/>
                <w:rFonts w:ascii="Times New Roman" w:hAnsi="Times New Roman"/>
                <w:b/>
                <w:noProof/>
              </w:rPr>
              <w:t xml:space="preserve">Цел </w:t>
            </w:r>
            <w:r w:rsidR="00781B34" w:rsidRPr="006C280C">
              <w:rPr>
                <w:rStyle w:val="Hyperlink"/>
                <w:rFonts w:ascii="Times New Roman" w:hAnsi="Times New Roman"/>
                <w:b/>
                <w:noProof/>
                <w:lang w:val="ru-RU"/>
              </w:rPr>
              <w:t>11:</w:t>
            </w:r>
            <w:r w:rsidR="00781B34" w:rsidRPr="006C280C">
              <w:rPr>
                <w:rStyle w:val="Hyperlink"/>
                <w:rFonts w:ascii="Times New Roman" w:hAnsi="Times New Roman"/>
                <w:b/>
                <w:noProof/>
              </w:rPr>
              <w:t xml:space="preserve"> Създаване на условия за равен достъп на всички социални групи включително хора с увреждания до цифрови обществени услуги</w:t>
            </w:r>
            <w:r w:rsidR="00781B34">
              <w:rPr>
                <w:noProof/>
                <w:webHidden/>
              </w:rPr>
              <w:tab/>
            </w:r>
            <w:r w:rsidR="00781B34">
              <w:rPr>
                <w:noProof/>
                <w:webHidden/>
              </w:rPr>
              <w:fldChar w:fldCharType="begin"/>
            </w:r>
            <w:r w:rsidR="00781B34">
              <w:rPr>
                <w:noProof/>
                <w:webHidden/>
              </w:rPr>
              <w:instrText xml:space="preserve"> PAGEREF _Toc508631557 \h </w:instrText>
            </w:r>
            <w:r w:rsidR="00781B34">
              <w:rPr>
                <w:noProof/>
                <w:webHidden/>
              </w:rPr>
            </w:r>
            <w:r w:rsidR="00781B34">
              <w:rPr>
                <w:noProof/>
                <w:webHidden/>
              </w:rPr>
              <w:fldChar w:fldCharType="separate"/>
            </w:r>
            <w:r w:rsidR="00781B34">
              <w:rPr>
                <w:noProof/>
                <w:webHidden/>
              </w:rPr>
              <w:t>27</w:t>
            </w:r>
            <w:r w:rsidR="00781B34">
              <w:rPr>
                <w:noProof/>
                <w:webHidden/>
              </w:rPr>
              <w:fldChar w:fldCharType="end"/>
            </w:r>
          </w:hyperlink>
        </w:p>
        <w:p w:rsidR="00781B34" w:rsidRDefault="00DD3FBA" w:rsidP="003130F9">
          <w:pPr>
            <w:pStyle w:val="TOC2"/>
            <w:rPr>
              <w:noProof/>
            </w:rPr>
          </w:pPr>
          <w:hyperlink w:anchor="_Toc508631558" w:history="1">
            <w:r w:rsidR="00781B34" w:rsidRPr="006C280C">
              <w:rPr>
                <w:rStyle w:val="Hyperlink"/>
                <w:rFonts w:ascii="Times New Roman" w:eastAsia="Calibri" w:hAnsi="Times New Roman"/>
                <w:b/>
                <w:noProof/>
              </w:rPr>
              <w:t>4.5.</w:t>
            </w:r>
            <w:r w:rsidR="00781B34">
              <w:rPr>
                <w:noProof/>
              </w:rPr>
              <w:tab/>
            </w:r>
            <w:r w:rsidR="00781B34" w:rsidRPr="006C280C">
              <w:rPr>
                <w:rStyle w:val="Hyperlink"/>
                <w:rFonts w:ascii="Times New Roman" w:eastAsia="Calibri" w:hAnsi="Times New Roman"/>
                <w:b/>
                <w:noProof/>
              </w:rPr>
              <w:t>ПРИОРИТЕТНА ОБЛАСТ  „НАСЪРЧАВАНЕ НА СИГУРНА КИБЕР ЕКОСИСТЕМА: СПРАВЯНЕ С ПРЕДИЗВИКАТЕЛСТВАТА ПРЕД КИБЕР СИГУРНОСТТА“</w:t>
            </w:r>
            <w:r w:rsidR="00781B34">
              <w:rPr>
                <w:noProof/>
                <w:webHidden/>
              </w:rPr>
              <w:tab/>
            </w:r>
            <w:r w:rsidR="00781B34">
              <w:rPr>
                <w:noProof/>
                <w:webHidden/>
              </w:rPr>
              <w:fldChar w:fldCharType="begin"/>
            </w:r>
            <w:r w:rsidR="00781B34">
              <w:rPr>
                <w:noProof/>
                <w:webHidden/>
              </w:rPr>
              <w:instrText xml:space="preserve"> PAGEREF _Toc508631558 \h </w:instrText>
            </w:r>
            <w:r w:rsidR="00781B34">
              <w:rPr>
                <w:noProof/>
                <w:webHidden/>
              </w:rPr>
            </w:r>
            <w:r w:rsidR="00781B34">
              <w:rPr>
                <w:noProof/>
                <w:webHidden/>
              </w:rPr>
              <w:fldChar w:fldCharType="separate"/>
            </w:r>
            <w:r w:rsidR="00781B34">
              <w:rPr>
                <w:noProof/>
                <w:webHidden/>
              </w:rPr>
              <w:t>27</w:t>
            </w:r>
            <w:r w:rsidR="00781B34">
              <w:rPr>
                <w:noProof/>
                <w:webHidden/>
              </w:rPr>
              <w:fldChar w:fldCharType="end"/>
            </w:r>
          </w:hyperlink>
        </w:p>
        <w:p w:rsidR="00781B34" w:rsidRDefault="00DD3FBA">
          <w:pPr>
            <w:pStyle w:val="TOC3"/>
            <w:tabs>
              <w:tab w:val="right" w:leader="dot" w:pos="9488"/>
            </w:tabs>
            <w:rPr>
              <w:noProof/>
            </w:rPr>
          </w:pPr>
          <w:hyperlink w:anchor="_Toc508631559" w:history="1">
            <w:r w:rsidR="00781B34" w:rsidRPr="006C280C">
              <w:rPr>
                <w:rStyle w:val="Hyperlink"/>
                <w:rFonts w:ascii="Times New Roman" w:hAnsi="Times New Roman"/>
                <w:b/>
                <w:noProof/>
              </w:rPr>
              <w:t>Цел 1</w:t>
            </w:r>
            <w:r w:rsidR="00781B34" w:rsidRPr="006C280C">
              <w:rPr>
                <w:rStyle w:val="Hyperlink"/>
                <w:rFonts w:ascii="Times New Roman" w:hAnsi="Times New Roman"/>
                <w:b/>
                <w:noProof/>
                <w:lang w:val="ru-RU"/>
              </w:rPr>
              <w:t>2</w:t>
            </w:r>
            <w:r w:rsidR="00781B34" w:rsidRPr="006C280C">
              <w:rPr>
                <w:rStyle w:val="Hyperlink"/>
                <w:rFonts w:ascii="Times New Roman" w:hAnsi="Times New Roman"/>
                <w:b/>
                <w:noProof/>
              </w:rPr>
              <w:t>: Осигуряване на висока степен на оперативна съвместимост</w:t>
            </w:r>
            <w:r w:rsidR="00781B34" w:rsidRPr="006C280C">
              <w:rPr>
                <w:rStyle w:val="Hyperlink"/>
                <w:rFonts w:ascii="Times New Roman" w:hAnsi="Times New Roman"/>
                <w:b/>
                <w:noProof/>
                <w:lang w:val="ru-RU"/>
              </w:rPr>
              <w:t>,</w:t>
            </w:r>
            <w:r w:rsidR="00781B34" w:rsidRPr="006C280C">
              <w:rPr>
                <w:rStyle w:val="Hyperlink"/>
                <w:rFonts w:ascii="Times New Roman" w:hAnsi="Times New Roman"/>
                <w:b/>
                <w:noProof/>
              </w:rPr>
              <w:t xml:space="preserve"> мрежова и информационна сигурност</w:t>
            </w:r>
            <w:r w:rsidR="00781B34">
              <w:rPr>
                <w:noProof/>
                <w:webHidden/>
              </w:rPr>
              <w:tab/>
            </w:r>
            <w:r w:rsidR="00781B34">
              <w:rPr>
                <w:noProof/>
                <w:webHidden/>
              </w:rPr>
              <w:fldChar w:fldCharType="begin"/>
            </w:r>
            <w:r w:rsidR="00781B34">
              <w:rPr>
                <w:noProof/>
                <w:webHidden/>
              </w:rPr>
              <w:instrText xml:space="preserve"> PAGEREF _Toc508631559 \h </w:instrText>
            </w:r>
            <w:r w:rsidR="00781B34">
              <w:rPr>
                <w:noProof/>
                <w:webHidden/>
              </w:rPr>
            </w:r>
            <w:r w:rsidR="00781B34">
              <w:rPr>
                <w:noProof/>
                <w:webHidden/>
              </w:rPr>
              <w:fldChar w:fldCharType="separate"/>
            </w:r>
            <w:r w:rsidR="00781B34">
              <w:rPr>
                <w:noProof/>
                <w:webHidden/>
              </w:rPr>
              <w:t>28</w:t>
            </w:r>
            <w:r w:rsidR="00781B34">
              <w:rPr>
                <w:noProof/>
                <w:webHidden/>
              </w:rPr>
              <w:fldChar w:fldCharType="end"/>
            </w:r>
          </w:hyperlink>
        </w:p>
        <w:p w:rsidR="00781B34" w:rsidRDefault="00DD3FBA">
          <w:pPr>
            <w:pStyle w:val="TOC3"/>
            <w:tabs>
              <w:tab w:val="right" w:leader="dot" w:pos="9488"/>
            </w:tabs>
            <w:rPr>
              <w:noProof/>
            </w:rPr>
          </w:pPr>
          <w:hyperlink w:anchor="_Toc508631560" w:history="1">
            <w:r w:rsidR="00781B34" w:rsidRPr="006C280C">
              <w:rPr>
                <w:rStyle w:val="Hyperlink"/>
                <w:rFonts w:ascii="Times New Roman" w:hAnsi="Times New Roman"/>
                <w:b/>
                <w:noProof/>
              </w:rPr>
              <w:t>Цел 1</w:t>
            </w:r>
            <w:r w:rsidR="00781B34" w:rsidRPr="006C280C">
              <w:rPr>
                <w:rStyle w:val="Hyperlink"/>
                <w:rFonts w:ascii="Times New Roman" w:hAnsi="Times New Roman"/>
                <w:b/>
                <w:noProof/>
                <w:lang w:val="ru-RU"/>
              </w:rPr>
              <w:t>3</w:t>
            </w:r>
            <w:r w:rsidR="00781B34" w:rsidRPr="006C280C">
              <w:rPr>
                <w:rStyle w:val="Hyperlink"/>
                <w:rFonts w:ascii="Times New Roman" w:hAnsi="Times New Roman"/>
                <w:b/>
                <w:noProof/>
              </w:rPr>
              <w:t>:  Изграждане на устойчивост на кибер атаки  и засилване на капацитета  в областта на кибер</w:t>
            </w:r>
            <w:r w:rsidR="00781B34" w:rsidRPr="006C280C">
              <w:rPr>
                <w:rStyle w:val="Hyperlink"/>
                <w:rFonts w:ascii="Times New Roman" w:hAnsi="Times New Roman"/>
                <w:b/>
                <w:noProof/>
                <w:lang w:val="ru-RU"/>
              </w:rPr>
              <w:t xml:space="preserve"> </w:t>
            </w:r>
            <w:r w:rsidR="00781B34" w:rsidRPr="006C280C">
              <w:rPr>
                <w:rStyle w:val="Hyperlink"/>
                <w:rFonts w:ascii="Times New Roman" w:hAnsi="Times New Roman"/>
                <w:b/>
                <w:noProof/>
              </w:rPr>
              <w:t>сигурността</w:t>
            </w:r>
            <w:r w:rsidR="00781B34">
              <w:rPr>
                <w:noProof/>
                <w:webHidden/>
              </w:rPr>
              <w:tab/>
            </w:r>
            <w:r w:rsidR="00781B34">
              <w:rPr>
                <w:noProof/>
                <w:webHidden/>
              </w:rPr>
              <w:fldChar w:fldCharType="begin"/>
            </w:r>
            <w:r w:rsidR="00781B34">
              <w:rPr>
                <w:noProof/>
                <w:webHidden/>
              </w:rPr>
              <w:instrText xml:space="preserve"> PAGEREF _Toc508631560 \h </w:instrText>
            </w:r>
            <w:r w:rsidR="00781B34">
              <w:rPr>
                <w:noProof/>
                <w:webHidden/>
              </w:rPr>
            </w:r>
            <w:r w:rsidR="00781B34">
              <w:rPr>
                <w:noProof/>
                <w:webHidden/>
              </w:rPr>
              <w:fldChar w:fldCharType="separate"/>
            </w:r>
            <w:r w:rsidR="00781B34">
              <w:rPr>
                <w:noProof/>
                <w:webHidden/>
              </w:rPr>
              <w:t>28</w:t>
            </w:r>
            <w:r w:rsidR="00781B34">
              <w:rPr>
                <w:noProof/>
                <w:webHidden/>
              </w:rPr>
              <w:fldChar w:fldCharType="end"/>
            </w:r>
          </w:hyperlink>
        </w:p>
        <w:p w:rsidR="00781B34" w:rsidRDefault="00DD3FBA" w:rsidP="003130F9">
          <w:pPr>
            <w:pStyle w:val="TOC2"/>
            <w:rPr>
              <w:noProof/>
            </w:rPr>
          </w:pPr>
          <w:hyperlink w:anchor="_Toc508631561" w:history="1">
            <w:r w:rsidR="00781B34" w:rsidRPr="006C280C">
              <w:rPr>
                <w:rStyle w:val="Hyperlink"/>
                <w:rFonts w:ascii="Times New Roman" w:eastAsia="Calibri" w:hAnsi="Times New Roman"/>
                <w:b/>
                <w:noProof/>
              </w:rPr>
              <w:t>4.6.</w:t>
            </w:r>
            <w:r w:rsidR="00781B34">
              <w:rPr>
                <w:noProof/>
              </w:rPr>
              <w:tab/>
            </w:r>
            <w:r w:rsidR="00781B34" w:rsidRPr="006C280C">
              <w:rPr>
                <w:rStyle w:val="Hyperlink"/>
                <w:rFonts w:ascii="Times New Roman" w:eastAsia="Calibri" w:hAnsi="Times New Roman"/>
                <w:b/>
                <w:noProof/>
              </w:rPr>
              <w:t>ПРИОРИТЕТНА ОБЛАСТ  „ИНТЕРНЕТ УПРАВЛЕНИЕ“</w:t>
            </w:r>
            <w:r w:rsidR="00781B34">
              <w:rPr>
                <w:noProof/>
                <w:webHidden/>
              </w:rPr>
              <w:tab/>
            </w:r>
            <w:r w:rsidR="00781B34">
              <w:rPr>
                <w:noProof/>
                <w:webHidden/>
              </w:rPr>
              <w:fldChar w:fldCharType="begin"/>
            </w:r>
            <w:r w:rsidR="00781B34">
              <w:rPr>
                <w:noProof/>
                <w:webHidden/>
              </w:rPr>
              <w:instrText xml:space="preserve"> PAGEREF _Toc508631561 \h </w:instrText>
            </w:r>
            <w:r w:rsidR="00781B34">
              <w:rPr>
                <w:noProof/>
                <w:webHidden/>
              </w:rPr>
            </w:r>
            <w:r w:rsidR="00781B34">
              <w:rPr>
                <w:noProof/>
                <w:webHidden/>
              </w:rPr>
              <w:fldChar w:fldCharType="separate"/>
            </w:r>
            <w:r w:rsidR="00781B34">
              <w:rPr>
                <w:noProof/>
                <w:webHidden/>
              </w:rPr>
              <w:t>28</w:t>
            </w:r>
            <w:r w:rsidR="00781B34">
              <w:rPr>
                <w:noProof/>
                <w:webHidden/>
              </w:rPr>
              <w:fldChar w:fldCharType="end"/>
            </w:r>
          </w:hyperlink>
        </w:p>
        <w:p w:rsidR="00781B34" w:rsidRDefault="00DD3FBA">
          <w:pPr>
            <w:pStyle w:val="TOC3"/>
            <w:tabs>
              <w:tab w:val="right" w:leader="dot" w:pos="9488"/>
            </w:tabs>
            <w:rPr>
              <w:noProof/>
            </w:rPr>
          </w:pPr>
          <w:hyperlink w:anchor="_Toc508631562" w:history="1">
            <w:r w:rsidR="00781B34" w:rsidRPr="006C280C">
              <w:rPr>
                <w:rStyle w:val="Hyperlink"/>
                <w:rFonts w:ascii="Times New Roman" w:hAnsi="Times New Roman"/>
                <w:b/>
                <w:noProof/>
              </w:rPr>
              <w:t>Цел 1</w:t>
            </w:r>
            <w:r w:rsidR="00781B34" w:rsidRPr="006C280C">
              <w:rPr>
                <w:rStyle w:val="Hyperlink"/>
                <w:rFonts w:ascii="Times New Roman" w:hAnsi="Times New Roman"/>
                <w:b/>
                <w:noProof/>
                <w:lang w:val="ru-RU"/>
              </w:rPr>
              <w:t>4</w:t>
            </w:r>
            <w:r w:rsidR="00781B34" w:rsidRPr="006C280C">
              <w:rPr>
                <w:rStyle w:val="Hyperlink"/>
                <w:rFonts w:ascii="Times New Roman" w:hAnsi="Times New Roman"/>
                <w:b/>
                <w:noProof/>
              </w:rPr>
              <w:t>: Управление на българските домейни от високо ниво (.bg и .бг) в интерес на обществото и превръщането им в предпочитано място за регистрация на имена от страна на български граждани и организации</w:t>
            </w:r>
            <w:r w:rsidR="00781B34">
              <w:rPr>
                <w:noProof/>
                <w:webHidden/>
              </w:rPr>
              <w:tab/>
            </w:r>
            <w:r w:rsidR="00781B34">
              <w:rPr>
                <w:noProof/>
                <w:webHidden/>
              </w:rPr>
              <w:fldChar w:fldCharType="begin"/>
            </w:r>
            <w:r w:rsidR="00781B34">
              <w:rPr>
                <w:noProof/>
                <w:webHidden/>
              </w:rPr>
              <w:instrText xml:space="preserve"> PAGEREF _Toc508631562 \h </w:instrText>
            </w:r>
            <w:r w:rsidR="00781B34">
              <w:rPr>
                <w:noProof/>
                <w:webHidden/>
              </w:rPr>
            </w:r>
            <w:r w:rsidR="00781B34">
              <w:rPr>
                <w:noProof/>
                <w:webHidden/>
              </w:rPr>
              <w:fldChar w:fldCharType="separate"/>
            </w:r>
            <w:r w:rsidR="00781B34">
              <w:rPr>
                <w:noProof/>
                <w:webHidden/>
              </w:rPr>
              <w:t>29</w:t>
            </w:r>
            <w:r w:rsidR="00781B34">
              <w:rPr>
                <w:noProof/>
                <w:webHidden/>
              </w:rPr>
              <w:fldChar w:fldCharType="end"/>
            </w:r>
          </w:hyperlink>
        </w:p>
        <w:p w:rsidR="00781B34" w:rsidRDefault="00DD3FBA">
          <w:pPr>
            <w:pStyle w:val="TOC1"/>
            <w:rPr>
              <w:noProof/>
            </w:rPr>
          </w:pPr>
          <w:hyperlink w:anchor="_Toc508631563" w:history="1">
            <w:r w:rsidR="00781B34" w:rsidRPr="006C280C">
              <w:rPr>
                <w:rStyle w:val="Hyperlink"/>
                <w:rFonts w:ascii="Times New Roman" w:eastAsia="Times New Roman" w:hAnsi="Times New Roman"/>
                <w:b/>
                <w:noProof/>
              </w:rPr>
              <w:t>V.</w:t>
            </w:r>
            <w:r w:rsidR="00781B34">
              <w:rPr>
                <w:noProof/>
              </w:rPr>
              <w:tab/>
            </w:r>
            <w:r w:rsidR="00781B34" w:rsidRPr="006C280C">
              <w:rPr>
                <w:rStyle w:val="Hyperlink"/>
                <w:rFonts w:ascii="Times New Roman" w:eastAsia="Times New Roman" w:hAnsi="Times New Roman"/>
                <w:b/>
                <w:noProof/>
              </w:rPr>
              <w:t>МЕХАНИЗЪМ ЗА КООРДИНАЦИЯ, НАБЛЮДЕНИЕ НА ИЗПЪЛНЕНИЕТО И АКТУАЛИЗАЦИЯ</w:t>
            </w:r>
            <w:r w:rsidR="00781B34">
              <w:rPr>
                <w:noProof/>
                <w:webHidden/>
              </w:rPr>
              <w:tab/>
            </w:r>
            <w:r w:rsidR="00781B34">
              <w:rPr>
                <w:noProof/>
                <w:webHidden/>
              </w:rPr>
              <w:fldChar w:fldCharType="begin"/>
            </w:r>
            <w:r w:rsidR="00781B34">
              <w:rPr>
                <w:noProof/>
                <w:webHidden/>
              </w:rPr>
              <w:instrText xml:space="preserve"> PAGEREF _Toc508631563 \h </w:instrText>
            </w:r>
            <w:r w:rsidR="00781B34">
              <w:rPr>
                <w:noProof/>
                <w:webHidden/>
              </w:rPr>
            </w:r>
            <w:r w:rsidR="00781B34">
              <w:rPr>
                <w:noProof/>
                <w:webHidden/>
              </w:rPr>
              <w:fldChar w:fldCharType="separate"/>
            </w:r>
            <w:r w:rsidR="00781B34">
              <w:rPr>
                <w:noProof/>
                <w:webHidden/>
              </w:rPr>
              <w:t>29</w:t>
            </w:r>
            <w:r w:rsidR="00781B34">
              <w:rPr>
                <w:noProof/>
                <w:webHidden/>
              </w:rPr>
              <w:fldChar w:fldCharType="end"/>
            </w:r>
          </w:hyperlink>
        </w:p>
        <w:p w:rsidR="00781B34" w:rsidRDefault="00DD3FBA">
          <w:pPr>
            <w:pStyle w:val="TOC1"/>
            <w:rPr>
              <w:noProof/>
            </w:rPr>
          </w:pPr>
          <w:hyperlink w:anchor="_Toc508631564" w:history="1">
            <w:r w:rsidR="00781B34" w:rsidRPr="006C280C">
              <w:rPr>
                <w:rStyle w:val="Hyperlink"/>
                <w:rFonts w:ascii="Times New Roman" w:eastAsia="Times New Roman" w:hAnsi="Times New Roman"/>
                <w:b/>
                <w:noProof/>
              </w:rPr>
              <w:t>VI.</w:t>
            </w:r>
            <w:r w:rsidR="00781B34">
              <w:rPr>
                <w:noProof/>
              </w:rPr>
              <w:tab/>
            </w:r>
            <w:r w:rsidR="00781B34" w:rsidRPr="006C280C">
              <w:rPr>
                <w:rStyle w:val="Hyperlink"/>
                <w:rFonts w:ascii="Times New Roman" w:eastAsia="Times New Roman" w:hAnsi="Times New Roman"/>
                <w:b/>
                <w:noProof/>
              </w:rPr>
              <w:t>ПРИЛОЖЕНИЯ</w:t>
            </w:r>
            <w:r w:rsidR="00781B34">
              <w:rPr>
                <w:noProof/>
                <w:webHidden/>
              </w:rPr>
              <w:tab/>
            </w:r>
            <w:r w:rsidR="00781B34">
              <w:rPr>
                <w:noProof/>
                <w:webHidden/>
              </w:rPr>
              <w:fldChar w:fldCharType="begin"/>
            </w:r>
            <w:r w:rsidR="00781B34">
              <w:rPr>
                <w:noProof/>
                <w:webHidden/>
              </w:rPr>
              <w:instrText xml:space="preserve"> PAGEREF _Toc508631564 \h </w:instrText>
            </w:r>
            <w:r w:rsidR="00781B34">
              <w:rPr>
                <w:noProof/>
                <w:webHidden/>
              </w:rPr>
            </w:r>
            <w:r w:rsidR="00781B34">
              <w:rPr>
                <w:noProof/>
                <w:webHidden/>
              </w:rPr>
              <w:fldChar w:fldCharType="separate"/>
            </w:r>
            <w:r w:rsidR="00781B34">
              <w:rPr>
                <w:noProof/>
                <w:webHidden/>
              </w:rPr>
              <w:t>33</w:t>
            </w:r>
            <w:r w:rsidR="00781B34">
              <w:rPr>
                <w:noProof/>
                <w:webHidden/>
              </w:rPr>
              <w:fldChar w:fldCharType="end"/>
            </w:r>
          </w:hyperlink>
        </w:p>
        <w:p w:rsidR="00781B34" w:rsidRDefault="00DD3FBA">
          <w:pPr>
            <w:pStyle w:val="TOC1"/>
            <w:rPr>
              <w:noProof/>
            </w:rPr>
          </w:pPr>
          <w:hyperlink w:anchor="_Toc508631565" w:history="1">
            <w:r w:rsidR="00781B34" w:rsidRPr="006C280C">
              <w:rPr>
                <w:rStyle w:val="Hyperlink"/>
                <w:rFonts w:ascii="Times New Roman" w:eastAsia="Times New Roman" w:hAnsi="Times New Roman"/>
                <w:b/>
                <w:noProof/>
              </w:rPr>
              <w:t>VII.</w:t>
            </w:r>
            <w:r w:rsidR="00781B34">
              <w:rPr>
                <w:noProof/>
              </w:rPr>
              <w:tab/>
            </w:r>
            <w:r w:rsidR="00781B34" w:rsidRPr="006C280C">
              <w:rPr>
                <w:rStyle w:val="Hyperlink"/>
                <w:rFonts w:ascii="Times New Roman" w:eastAsia="Times New Roman" w:hAnsi="Times New Roman"/>
                <w:b/>
                <w:noProof/>
              </w:rPr>
              <w:t>РЕЧНИЦИ</w:t>
            </w:r>
            <w:r w:rsidR="00781B34">
              <w:rPr>
                <w:noProof/>
                <w:webHidden/>
              </w:rPr>
              <w:tab/>
            </w:r>
            <w:r w:rsidR="00781B34">
              <w:rPr>
                <w:noProof/>
                <w:webHidden/>
              </w:rPr>
              <w:fldChar w:fldCharType="begin"/>
            </w:r>
            <w:r w:rsidR="00781B34">
              <w:rPr>
                <w:noProof/>
                <w:webHidden/>
              </w:rPr>
              <w:instrText xml:space="preserve"> PAGEREF _Toc508631565 \h </w:instrText>
            </w:r>
            <w:r w:rsidR="00781B34">
              <w:rPr>
                <w:noProof/>
                <w:webHidden/>
              </w:rPr>
            </w:r>
            <w:r w:rsidR="00781B34">
              <w:rPr>
                <w:noProof/>
                <w:webHidden/>
              </w:rPr>
              <w:fldChar w:fldCharType="separate"/>
            </w:r>
            <w:r w:rsidR="00781B34">
              <w:rPr>
                <w:noProof/>
                <w:webHidden/>
              </w:rPr>
              <w:t>33</w:t>
            </w:r>
            <w:r w:rsidR="00781B34">
              <w:rPr>
                <w:noProof/>
                <w:webHidden/>
              </w:rPr>
              <w:fldChar w:fldCharType="end"/>
            </w:r>
          </w:hyperlink>
        </w:p>
        <w:p w:rsidR="009A37E7" w:rsidRPr="00BB4C85" w:rsidRDefault="009A37E7">
          <w:pPr>
            <w:rPr>
              <w:sz w:val="20"/>
              <w:szCs w:val="20"/>
            </w:rPr>
          </w:pPr>
          <w:r w:rsidRPr="00BB4C85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sdtContent>
    </w:sdt>
    <w:p w:rsidR="00BA6929" w:rsidRPr="00B94301" w:rsidRDefault="00BA6929" w:rsidP="00B55CBA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A6929" w:rsidRPr="00B94301" w:rsidRDefault="00BA6929" w:rsidP="00BA692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A6929" w:rsidRPr="00B94301" w:rsidRDefault="00BA6929" w:rsidP="00BA692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956FD" w:rsidRPr="00DB5DB5" w:rsidRDefault="00BA6929" w:rsidP="00D956FD">
      <w:pPr>
        <w:pStyle w:val="ListParagraph"/>
        <w:spacing w:before="100" w:beforeAutospacing="1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94301">
        <w:rPr>
          <w:rFonts w:ascii="Times New Roman" w:eastAsia="Times New Roman" w:hAnsi="Times New Roman" w:cs="Times New Roman"/>
          <w:color w:val="333333"/>
          <w:sz w:val="24"/>
          <w:szCs w:val="24"/>
        </w:rPr>
        <w:br w:type="page"/>
      </w:r>
      <w:r w:rsidR="00D956FD" w:rsidRPr="00DB5DB5">
        <w:rPr>
          <w:rFonts w:ascii="Times New Roman" w:hAnsi="Times New Roman" w:cs="Times New Roman"/>
          <w:b/>
          <w:sz w:val="24"/>
          <w:szCs w:val="24"/>
        </w:rPr>
        <w:lastRenderedPageBreak/>
        <w:t>СПИСЪК НА ИЗПОЛЗВАНИТЕ СЪКРАЩЕНИЯ: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1793"/>
        <w:gridCol w:w="8201"/>
      </w:tblGrid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AIS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Automatic Identification System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B2B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 to business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ccTLD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Country Code Top-Level Domain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CoE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Council of Europe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CSTD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Commission on Science and Technology for Development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DESI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Economy and Society Index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DSI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Skills Indicator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EDPR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European Digital Progress Report 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ENISA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European Network and Information Security Agency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ICANN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 Corporation for Assigned Names and Numbers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IGF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 Governance Forum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 Technology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NGA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Next-Generation Access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RFID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Radio-Frequency Identification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STEM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 – Technology – Engineering – Mathematics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VDES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high frequency(VHF) Data Exchange System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VHF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High Frequency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VTMIS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Vessel Traffic Management and Information Systems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WSIS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 Summit on the Information Society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АГКК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Агенция по геодезия, картография и кадастър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АЗ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Агенция по заетостта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АИС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Административна информационна система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Автомагистрала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АМС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на Министерския съвет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АОП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Агенция по обществени поръчки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АПИ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Агенция „Пътна Инфраструктура”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БАСКОМ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Българска асоциация на софтуерните компании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БВП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Брутен вътрешен продукт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БФП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Безвъзмездна финансова помощ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ВРБК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Второстепенни разпоредители с бюджетни кредити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ВСС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Висш съдебен съвет 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ГД ЕФК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Главна дирекция „Европейски фондове за конкурентоспособност”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ГИС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Географска информационна система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ГПК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 процесуален кодекс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Държавна администрация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r w:rsidR="00446E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ЕУ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Държавна агенция „Електронно управление“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ДБ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Държавен бюджет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ДНК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Дигитална национална коалиция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ДНСК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Дирекция за национален строителен контрол 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ДППИ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Държавно предприятие „Пристанищна инфраструктура”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ДСП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Достъп от следващо поколение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ДХЧО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Държавен хибриден частен облак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ЕИСС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Единна информационна система на съдилищата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Европейска комисия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ЕС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Европейски съюз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ЕСИФ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Европейски структурни и инвестиционни фондове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ИА ОПНОИР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Изпълнителна агенция „Оперативна програма „Наука и образование за интелигентен растеж“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ИАНМСП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Изпълнителна агенция за насърчаване на малките и средните предприятия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ИАОС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Изпълнителната агенция по околна среда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Информационни и комуникационни технологии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ИО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 общество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ИСИС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Иновационна стратегия за интелигентна специализация 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КАО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Комплексно административно обслужване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КЗП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Комисия за защита на потребителите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КРС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Комисия за регулиране на съобщенията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КЧСИ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Камара на частните съдебни изпълнители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МВР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на вътрешните работи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МЗ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на здравеопазването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5C738A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</w:t>
            </w:r>
            <w:r w:rsidR="004F2DED"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на икономиката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5C738A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на </w:t>
            </w:r>
            <w:r w:rsidR="004F2DED"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отбраната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МОН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на образованието и науката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МОСВ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на околната среда и водите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на правосъдието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МПС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Моторно превозно средство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МРРБ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на регионалното развитие и благоустройството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МСП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Малки и средни предприятия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МТИТС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на транспорта, информационните технологии и съобщенията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МТСП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на труда и социалната политика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МФ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на финансите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НИРД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Научноизследователска и развойна дейност</w:t>
            </w:r>
          </w:p>
        </w:tc>
      </w:tr>
      <w:tr w:rsidR="004F2DED" w:rsidRPr="00CD3BDA" w:rsidTr="00BB2FF0">
        <w:trPr>
          <w:trHeight w:val="6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НОИИСРЕАУ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Наредба за общите изисквания към информационните системи, регистрите и електронните административни услуги</w:t>
            </w:r>
          </w:p>
        </w:tc>
      </w:tr>
      <w:tr w:rsidR="004F2DED" w:rsidRPr="00CD3BDA" w:rsidTr="00BB2FF0">
        <w:trPr>
          <w:trHeight w:val="6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НОИОСИС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Наредба за общите изисквания за оперативна съвместимост и мрежова и информационна сигурност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НП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Национална програма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НПО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Неправителствена организация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НПР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Национална програма за реформи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НСИ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Национален статистически институт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Оперативна програма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 РЧР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Оперативна програма „Развитие на човешките ресурси“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ОПДУ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Оперативна програма „Добро управление"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ОПИК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Оперативна програма „Иновации и конкурентоспособност“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ОПТТИ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Оперативна програма „Транспорт и транспортна инфраструктура”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ПРСР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 за развитие на селските райони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РП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Рамкова програма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РП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Районни прокуратури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РС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Районни съдилища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САЩ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Съединени американски щати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СЕВ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Съвет по европейски въпроси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СЗР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Северозападен район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СИР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Североизточен район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СИСМА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Специализирана информационна система за мониторинг и анализ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5C738A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„Правосъдие“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Съдебна система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СЦР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Северен централен район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ТНТИМ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Tочни науки, технологии, инженерство и математика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УО 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Управляващ орган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ЦАИС АР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Централизирана автоматизирана информационна система „Адресен регистър“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ЦАИС ГР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Централизирана автоматизирана информационна система „Граждански регистър“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ЦАИС ЕОП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трализирана автоматизирана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 система „Електронни обществени поръчки“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ЦАИС СС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Централизирана автома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тизирана информационна система „Съдебен статус“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ЦЕП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 единен пазар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ЮЗР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Югозападен район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ЮИР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Югоизточен район </w:t>
            </w:r>
          </w:p>
        </w:tc>
      </w:tr>
      <w:tr w:rsidR="004F2DED" w:rsidRPr="00CD3BDA" w:rsidTr="00BB2FF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ЮЦР</w:t>
            </w:r>
          </w:p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D" w:rsidRPr="00CD3BDA" w:rsidRDefault="004F2DED" w:rsidP="00BB2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Южен централен район </w:t>
            </w:r>
          </w:p>
        </w:tc>
      </w:tr>
    </w:tbl>
    <w:p w:rsidR="00BA6929" w:rsidRDefault="00BA6929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511" w:rsidRDefault="00A70511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511" w:rsidRDefault="00A70511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511" w:rsidRDefault="00A70511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511" w:rsidRDefault="00A70511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511" w:rsidRDefault="00A70511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511" w:rsidRDefault="00A70511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511" w:rsidRDefault="00A70511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511" w:rsidRDefault="00A70511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511" w:rsidRDefault="00A70511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511" w:rsidRDefault="00A70511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511" w:rsidRDefault="00A70511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511" w:rsidRDefault="00A70511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511" w:rsidRDefault="00A70511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511" w:rsidRDefault="00A70511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511" w:rsidRDefault="00A70511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511" w:rsidRDefault="00A70511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511" w:rsidRDefault="00A70511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511" w:rsidRDefault="00A70511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511" w:rsidRDefault="00A70511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511" w:rsidRDefault="00A70511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511" w:rsidRDefault="00A70511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511" w:rsidRDefault="00A70511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511" w:rsidRDefault="00A70511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511" w:rsidRDefault="00A70511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511" w:rsidRDefault="00A70511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511" w:rsidRDefault="00A70511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511" w:rsidRDefault="00A70511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511" w:rsidRDefault="00A70511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511" w:rsidRDefault="00A70511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511" w:rsidRDefault="00A70511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511" w:rsidRDefault="00A70511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511" w:rsidRPr="00B94301" w:rsidRDefault="00A70511" w:rsidP="00BA6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A6929" w:rsidRPr="00B60C7F" w:rsidRDefault="00BA6929" w:rsidP="004B547A">
      <w:pPr>
        <w:pStyle w:val="ListParagraph"/>
        <w:numPr>
          <w:ilvl w:val="0"/>
          <w:numId w:val="3"/>
        </w:numPr>
        <w:spacing w:after="0" w:line="240" w:lineRule="auto"/>
        <w:ind w:left="993" w:hanging="77"/>
        <w:jc w:val="both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1" w:name="_Toc379309373"/>
      <w:bookmarkStart w:id="2" w:name="_Toc379310694"/>
      <w:bookmarkStart w:id="3" w:name="_Toc379673101"/>
      <w:bookmarkStart w:id="4" w:name="_Toc392586870"/>
      <w:bookmarkStart w:id="5" w:name="_Toc392586947"/>
      <w:bookmarkStart w:id="6" w:name="_Toc392587482"/>
      <w:bookmarkStart w:id="7" w:name="_Toc429486062"/>
      <w:bookmarkStart w:id="8" w:name="_Toc429486177"/>
      <w:bookmarkStart w:id="9" w:name="_Toc496106156"/>
      <w:bookmarkStart w:id="10" w:name="_Toc508631537"/>
      <w:r w:rsidRPr="00B60C7F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>ВЪВЕДЕНИЕ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047D31" w:rsidRPr="00B94301" w:rsidRDefault="00047D31" w:rsidP="00BF24A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A6929" w:rsidRPr="00B94301" w:rsidRDefault="00BA6929" w:rsidP="00A73861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301">
        <w:rPr>
          <w:rFonts w:ascii="Times New Roman" w:eastAsia="Calibri" w:hAnsi="Times New Roman" w:cs="Times New Roman"/>
          <w:sz w:val="24"/>
          <w:szCs w:val="24"/>
        </w:rPr>
        <w:t xml:space="preserve">Настоящата програма представлява продължение на  Национална програма „Цифрова България 2015“, като отчита постигнатото и взема предвид новите европейски стратегически и програмни насоки за постигане на интелигентен, приобщаващ, устойчив и ориентиран към цялото общество цифров растеж за </w:t>
      </w:r>
      <w:r w:rsidRPr="00A61069">
        <w:rPr>
          <w:rFonts w:ascii="Times New Roman" w:eastAsia="Calibri" w:hAnsi="Times New Roman" w:cs="Times New Roman"/>
          <w:sz w:val="24"/>
          <w:szCs w:val="24"/>
        </w:rPr>
        <w:t xml:space="preserve">периода </w:t>
      </w:r>
      <w:r w:rsidR="00A61069">
        <w:rPr>
          <w:rFonts w:ascii="Times New Roman" w:eastAsia="Calibri" w:hAnsi="Times New Roman" w:cs="Times New Roman"/>
          <w:sz w:val="24"/>
          <w:szCs w:val="24"/>
        </w:rPr>
        <w:t>201</w:t>
      </w:r>
      <w:r w:rsidR="00DB56EC">
        <w:rPr>
          <w:rFonts w:ascii="Times New Roman" w:eastAsia="Calibri" w:hAnsi="Times New Roman" w:cs="Times New Roman"/>
          <w:sz w:val="24"/>
          <w:szCs w:val="24"/>
        </w:rPr>
        <w:t>8</w:t>
      </w:r>
      <w:r w:rsidR="00EC1A1F" w:rsidRPr="00A61069">
        <w:rPr>
          <w:rFonts w:ascii="Times New Roman" w:eastAsia="Calibri" w:hAnsi="Times New Roman" w:cs="Times New Roman"/>
          <w:sz w:val="24"/>
          <w:szCs w:val="24"/>
        </w:rPr>
        <w:t>-2025</w:t>
      </w:r>
      <w:r w:rsidRPr="00A6106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B94301" w:rsidRPr="00A610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6929" w:rsidRPr="00B94301" w:rsidRDefault="00BA6929" w:rsidP="00A73861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301">
        <w:rPr>
          <w:rFonts w:ascii="Times New Roman" w:eastAsia="Calibri" w:hAnsi="Times New Roman" w:cs="Times New Roman"/>
          <w:sz w:val="24"/>
          <w:szCs w:val="24"/>
        </w:rPr>
        <w:t xml:space="preserve">С тази програма се цели модернизиране и повсеместно въвеждане на интелигентни ИТ решения във всички сфери на икономиката и социалния живот, чрез създаване на среда за широко прилагане на </w:t>
      </w:r>
      <w:r w:rsidR="006A141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6A141F"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нформационните и комуникационни технологии </w:t>
      </w:r>
      <w:r w:rsidR="006A141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B94301">
        <w:rPr>
          <w:rFonts w:ascii="Times New Roman" w:eastAsia="Calibri" w:hAnsi="Times New Roman" w:cs="Times New Roman"/>
          <w:sz w:val="24"/>
          <w:szCs w:val="24"/>
        </w:rPr>
        <w:t>ИКТ</w:t>
      </w:r>
      <w:r w:rsidR="006A141F">
        <w:rPr>
          <w:rFonts w:ascii="Times New Roman" w:eastAsia="Calibri" w:hAnsi="Times New Roman" w:cs="Times New Roman"/>
          <w:sz w:val="24"/>
          <w:szCs w:val="24"/>
        </w:rPr>
        <w:t>)</w:t>
      </w:r>
      <w:r w:rsidRPr="00B94301">
        <w:rPr>
          <w:rFonts w:ascii="Times New Roman" w:eastAsia="Calibri" w:hAnsi="Times New Roman" w:cs="Times New Roman"/>
          <w:sz w:val="24"/>
          <w:szCs w:val="24"/>
        </w:rPr>
        <w:t>, национална инфраструктура, иновативни електронни услуги от нов тип за бизнеса и гражданите, единни стандарти и постигане на висока степен на мрежова и информационна сигурност и оперативна съвместимост. В нея са заложени целите, мерките и дейностите, ангажимент на различните ведомства за постигането на основните стратегически приоритети.</w:t>
      </w:r>
    </w:p>
    <w:p w:rsidR="00BA6929" w:rsidRPr="00B94301" w:rsidRDefault="006A141F" w:rsidP="00A7386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ИКТ</w:t>
      </w:r>
      <w:r w:rsidR="00BA6929"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 основен двигател н</w:t>
      </w:r>
      <w:r w:rsidR="00EB42B8">
        <w:rPr>
          <w:rFonts w:ascii="Times New Roman" w:eastAsia="Times New Roman" w:hAnsi="Times New Roman" w:cs="Times New Roman"/>
          <w:bCs/>
          <w:sz w:val="24"/>
          <w:szCs w:val="24"/>
        </w:rPr>
        <w:t>а цифровата революция в Европа -</w:t>
      </w:r>
      <w:r w:rsidR="00BA6929"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умните крайни устройства до свръх-скоростния интернет, мобилните приложения и научните изследвания</w:t>
      </w:r>
      <w:r w:rsidR="00367F1B" w:rsidRPr="008D4F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367F1B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областта на бъдещите </w:t>
      </w:r>
      <w:r w:rsidR="00BA6929" w:rsidRPr="00B94301">
        <w:rPr>
          <w:rFonts w:ascii="Times New Roman" w:eastAsia="Times New Roman" w:hAnsi="Times New Roman" w:cs="Times New Roman"/>
          <w:bCs/>
          <w:sz w:val="24"/>
          <w:szCs w:val="24"/>
        </w:rPr>
        <w:t>и нововъзник</w:t>
      </w:r>
      <w:r w:rsidR="00367F1B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ващи </w:t>
      </w:r>
      <w:r w:rsidR="00BA6929" w:rsidRPr="00B94301">
        <w:rPr>
          <w:rFonts w:ascii="Times New Roman" w:eastAsia="Times New Roman" w:hAnsi="Times New Roman" w:cs="Times New Roman"/>
          <w:bCs/>
          <w:sz w:val="24"/>
          <w:szCs w:val="24"/>
        </w:rPr>
        <w:t>технологии. ИКТ са и основополагащ фактор за изграждането на конкурентоспособна икономика, основана на знанието, за иновативно и приобщаващо информационно общество (ИО), осигуряващо високо качество на живот на гражданите. Въздействието от развитието и широкото прилагане на ИКТ обхваща всички социално икономически сектори.</w:t>
      </w:r>
    </w:p>
    <w:p w:rsidR="00A61069" w:rsidRPr="008D4F1E" w:rsidRDefault="00A61069" w:rsidP="00A61069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94301">
        <w:rPr>
          <w:rFonts w:ascii="Times New Roman" w:eastAsia="Calibri" w:hAnsi="Times New Roman" w:cs="Times New Roman"/>
          <w:sz w:val="24"/>
          <w:szCs w:val="24"/>
        </w:rPr>
        <w:t>С оглед необходимостта от актуализация на националната политическа рамка в областта на ИКТ във връзка с програмния период 2014-2020 г. и след него и текущите промени в европейс</w:t>
      </w:r>
      <w:r>
        <w:rPr>
          <w:rFonts w:ascii="Times New Roman" w:eastAsia="Calibri" w:hAnsi="Times New Roman" w:cs="Times New Roman"/>
          <w:sz w:val="24"/>
          <w:szCs w:val="24"/>
        </w:rPr>
        <w:t>ката политическа и правна рамка, настоящата програма обхваща периода 201</w:t>
      </w:r>
      <w:r w:rsidR="00DB56EC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-2025 г.  При настъпване на съществени обстоятелства, влияещи на процеса на развитие на информационното общество се извършва актуализация на програмата. </w:t>
      </w:r>
    </w:p>
    <w:p w:rsidR="00F062A0" w:rsidRPr="00B94301" w:rsidRDefault="00F062A0" w:rsidP="00776779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D31" w:rsidRPr="00806DFB" w:rsidRDefault="00355EF9" w:rsidP="00F97B9F">
      <w:pPr>
        <w:pStyle w:val="ListParagraph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11" w:name="_Toc496106157"/>
      <w:bookmarkStart w:id="12" w:name="_Toc508631538"/>
      <w:bookmarkStart w:id="13" w:name="_Toc429486063"/>
      <w:bookmarkStart w:id="14" w:name="_Toc429486178"/>
      <w:r w:rsidRPr="00F60148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РАЗВИТИЕ НА </w:t>
      </w:r>
      <w:r w:rsidR="00BA6929" w:rsidRPr="00F60148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ПОЛИТИЧЕСКАТА </w:t>
      </w:r>
      <w:r w:rsidRPr="00F60148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И ПРАВНА </w:t>
      </w:r>
      <w:r w:rsidR="00BA6929" w:rsidRPr="00F60148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РАМКА </w:t>
      </w:r>
      <w:r w:rsidRPr="00F60148">
        <w:rPr>
          <w:rFonts w:ascii="Times New Roman" w:eastAsia="Times New Roman" w:hAnsi="Times New Roman" w:cs="Times New Roman"/>
          <w:b/>
          <w:noProof/>
          <w:sz w:val="24"/>
          <w:szCs w:val="24"/>
        </w:rPr>
        <w:t>В СФЕРАТА НА ИКТ</w:t>
      </w:r>
      <w:bookmarkEnd w:id="11"/>
      <w:bookmarkEnd w:id="12"/>
      <w:r w:rsidRPr="00F60148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bookmarkEnd w:id="13"/>
      <w:bookmarkEnd w:id="14"/>
    </w:p>
    <w:p w:rsidR="00806DFB" w:rsidRPr="00806DFB" w:rsidRDefault="00806DFB" w:rsidP="00806DFB">
      <w:pPr>
        <w:spacing w:after="0" w:line="240" w:lineRule="auto"/>
        <w:ind w:left="360"/>
        <w:jc w:val="both"/>
        <w:outlineLvl w:val="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A6929" w:rsidRPr="00DC4C83" w:rsidRDefault="009A37E7" w:rsidP="00532BAC">
      <w:pPr>
        <w:pStyle w:val="ListParagraph"/>
        <w:keepNext/>
        <w:keepLines/>
        <w:numPr>
          <w:ilvl w:val="1"/>
          <w:numId w:val="3"/>
        </w:num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5" w:name="_Toc429486064"/>
      <w:bookmarkStart w:id="16" w:name="_Toc429486179"/>
      <w:bookmarkStart w:id="17" w:name="_Toc496106158"/>
      <w:r w:rsidRPr="00532BAC">
        <w:rPr>
          <w:rFonts w:ascii="Times New Roman" w:eastAsia="Times New Roman" w:hAnsi="Times New Roman" w:cs="Times New Roman"/>
          <w:b/>
          <w:bCs/>
        </w:rPr>
        <w:t xml:space="preserve"> </w:t>
      </w:r>
      <w:bookmarkStart w:id="18" w:name="_Toc508631539"/>
      <w:r w:rsidR="00BA6929" w:rsidRPr="00532BAC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Европейск</w:t>
      </w:r>
      <w:r w:rsidR="00355EF9" w:rsidRPr="00532BAC">
        <w:rPr>
          <w:rFonts w:ascii="Times New Roman" w:eastAsia="Times New Roman" w:hAnsi="Times New Roman" w:cs="Times New Roman"/>
          <w:b/>
          <w:bCs/>
          <w:sz w:val="24"/>
          <w:szCs w:val="24"/>
        </w:rPr>
        <w:t>и съюз</w:t>
      </w:r>
      <w:r w:rsidR="00BA6929" w:rsidRPr="00532B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политически инициативи и </w:t>
      </w:r>
      <w:r w:rsidR="00355EF9" w:rsidRPr="00532B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правна </w:t>
      </w:r>
      <w:r w:rsidR="00BA6929" w:rsidRPr="00532BAC">
        <w:rPr>
          <w:rFonts w:ascii="Times New Roman" w:eastAsia="Times New Roman" w:hAnsi="Times New Roman" w:cs="Times New Roman"/>
          <w:b/>
          <w:bCs/>
          <w:sz w:val="24"/>
          <w:szCs w:val="24"/>
        </w:rPr>
        <w:t>рамка</w:t>
      </w:r>
      <w:bookmarkEnd w:id="15"/>
      <w:bookmarkEnd w:id="16"/>
      <w:bookmarkEnd w:id="17"/>
      <w:bookmarkEnd w:id="18"/>
    </w:p>
    <w:p w:rsidR="00DC4C83" w:rsidRPr="00532BAC" w:rsidRDefault="00DC4C83" w:rsidP="00DC4C83">
      <w:pPr>
        <w:pStyle w:val="ListParagraph"/>
        <w:keepNext/>
        <w:keepLines/>
        <w:spacing w:after="0"/>
        <w:ind w:left="1069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p w:rsidR="00BA6929" w:rsidRPr="00B94301" w:rsidRDefault="00BA6929" w:rsidP="00A73861">
      <w:pPr>
        <w:spacing w:after="12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>На европейско ниво приоритетите в областта на ИКТ, респективно ИО, са очертани в Стратегията на Европейския съюз (ЕС) за интелигентен, устойчив и приобщаващ растеж „Европа 2020“</w:t>
      </w:r>
      <w:r w:rsidR="00214D71" w:rsidRPr="00B94301">
        <w:rPr>
          <w:rStyle w:val="FootnoteReference"/>
          <w:rFonts w:ascii="Times New Roman" w:eastAsia="Times New Roman" w:hAnsi="Times New Roman"/>
          <w:bCs/>
          <w:sz w:val="24"/>
          <w:szCs w:val="24"/>
        </w:rPr>
        <w:footnoteReference w:id="1"/>
      </w:r>
      <w:r w:rsidR="00214D71"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>и по-конкретно в два основни документа:</w:t>
      </w:r>
    </w:p>
    <w:p w:rsidR="00BA6929" w:rsidRPr="00E35205" w:rsidRDefault="00BA6929" w:rsidP="004B547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205">
        <w:rPr>
          <w:rFonts w:ascii="Times New Roman" w:eastAsia="Times New Roman" w:hAnsi="Times New Roman" w:cs="Times New Roman"/>
          <w:bCs/>
          <w:i/>
          <w:sz w:val="24"/>
          <w:szCs w:val="24"/>
        </w:rPr>
        <w:t>Програмата в областта на цифровите технологии в Европа, известна също като Цифрова програма за Европа 2020</w:t>
      </w:r>
      <w:r w:rsidR="00E478DE" w:rsidRPr="00E35205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="00170D7B" w:rsidRPr="00E3520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приета през 2010 г</w:t>
      </w:r>
      <w:r w:rsidR="005D4B82" w:rsidRPr="00E35205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="00EC1EEA" w:rsidRPr="00E35205">
        <w:rPr>
          <w:rStyle w:val="FootnoteReference"/>
          <w:rFonts w:ascii="Times New Roman" w:eastAsia="Times New Roman" w:hAnsi="Times New Roman"/>
          <w:bCs/>
          <w:i/>
          <w:sz w:val="24"/>
          <w:szCs w:val="24"/>
        </w:rPr>
        <w:footnoteReference w:id="2"/>
      </w:r>
      <w:r w:rsidR="00A73861" w:rsidRPr="008D4F1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;</w:t>
      </w:r>
    </w:p>
    <w:p w:rsidR="00E478DE" w:rsidRPr="00E35205" w:rsidRDefault="00BA6929" w:rsidP="004B547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205">
        <w:rPr>
          <w:rFonts w:ascii="Times New Roman" w:eastAsia="Times New Roman" w:hAnsi="Times New Roman" w:cs="Times New Roman"/>
          <w:i/>
          <w:sz w:val="24"/>
          <w:szCs w:val="24"/>
        </w:rPr>
        <w:t>Стратегията за цифров единен пазар, приета през май 2015 г.</w:t>
      </w:r>
      <w:r w:rsidR="00893CB8" w:rsidRPr="00E35205">
        <w:rPr>
          <w:rStyle w:val="FootnoteReference"/>
          <w:rFonts w:ascii="Times New Roman" w:eastAsia="Times New Roman" w:hAnsi="Times New Roman"/>
          <w:i/>
          <w:sz w:val="24"/>
          <w:szCs w:val="24"/>
        </w:rPr>
        <w:footnoteReference w:id="3"/>
      </w:r>
    </w:p>
    <w:p w:rsidR="00E478DE" w:rsidRPr="00B94301" w:rsidRDefault="00E478DE" w:rsidP="002E1EB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30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Програмата в областта на цифровите технологии за Европа</w:t>
      </w: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7A79"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е </w:t>
      </w: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една от седемте водещи инициативи на стратегията „Европа 2020“ и определя ключовата роля на ИКТ за </w:t>
      </w:r>
      <w:r w:rsidR="00327A79"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на иновациите и постигане на висок икономически растеж в рамките на ЕС. Основната </w:t>
      </w:r>
      <w:r w:rsidR="002E1EB1" w:rsidRPr="008D4F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327A79"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 е </w:t>
      </w:r>
      <w:r w:rsidR="00FB503E"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се извлекат устойчиви икономически и социални ползи от изграждането на цифров единен пазар </w:t>
      </w:r>
      <w:r w:rsidR="00FB503E" w:rsidRPr="008D4F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</w:t>
      </w:r>
      <w:r w:rsidR="00FB503E" w:rsidRPr="00B94301">
        <w:rPr>
          <w:rFonts w:ascii="Times New Roman" w:eastAsia="Times New Roman" w:hAnsi="Times New Roman" w:cs="Times New Roman"/>
          <w:bCs/>
          <w:sz w:val="24"/>
          <w:szCs w:val="24"/>
        </w:rPr>
        <w:t>ЦЕП</w:t>
      </w:r>
      <w:r w:rsidR="00FB503E" w:rsidRPr="008D4F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  <w:r w:rsidR="00FB503E"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Европа, основан на високоскоростен и свръх-високоскоростен интернет и оперативно съвместими приложения</w:t>
      </w:r>
      <w:r w:rsidR="00327A79"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който да осигури </w:t>
      </w:r>
      <w:r w:rsidR="00327A79" w:rsidRPr="00B9430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интелигентен, устойчив и приобщаващ икономически растеж. </w:t>
      </w:r>
      <w:r w:rsidR="00FB503E" w:rsidRPr="00B94301">
        <w:rPr>
          <w:rFonts w:ascii="Times New Roman" w:eastAsia="Times New Roman" w:hAnsi="Times New Roman" w:cs="Times New Roman"/>
          <w:bCs/>
          <w:sz w:val="24"/>
          <w:szCs w:val="24"/>
        </w:rPr>
        <w:t>Програмата включва политически и законодателни инициативи</w:t>
      </w:r>
      <w:r w:rsidR="005D4B82"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практически мерки</w:t>
      </w:r>
      <w:r w:rsidR="005B25D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седем приоритетни области н</w:t>
      </w:r>
      <w:r w:rsidR="00FB503E" w:rsidRPr="00B94301">
        <w:rPr>
          <w:rFonts w:ascii="Times New Roman" w:eastAsia="Times New Roman" w:hAnsi="Times New Roman" w:cs="Times New Roman"/>
          <w:bCs/>
          <w:sz w:val="24"/>
          <w:szCs w:val="24"/>
        </w:rPr>
        <w:t>а действие и едно хоризонтално направление „международна политика“:</w:t>
      </w:r>
    </w:p>
    <w:p w:rsidR="00B25503" w:rsidRPr="00046E18" w:rsidRDefault="00B25503" w:rsidP="004B547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205">
        <w:rPr>
          <w:rFonts w:ascii="Times New Roman" w:eastAsia="Times New Roman" w:hAnsi="Times New Roman" w:cs="Times New Roman"/>
          <w:b/>
          <w:bCs/>
          <w:sz w:val="24"/>
          <w:szCs w:val="24"/>
        </w:rPr>
        <w:t>Изграждане на цифровия единен пазар</w:t>
      </w:r>
      <w:r w:rsidR="00E35205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Pr="00046E18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актуализиране  на правилата на ЕС за единния пазар в цифровата ера с цел са да се даде тласък на бизнеса чрез създаването на единна зона за плащания онлайн и допълнителна защита </w:t>
      </w:r>
      <w:r w:rsidR="00367F1B" w:rsidRPr="00046E18">
        <w:rPr>
          <w:rFonts w:ascii="Times New Roman" w:eastAsia="Times New Roman" w:hAnsi="Times New Roman" w:cs="Times New Roman"/>
          <w:bCs/>
          <w:sz w:val="24"/>
          <w:szCs w:val="24"/>
        </w:rPr>
        <w:t>в кибер</w:t>
      </w:r>
      <w:r w:rsidR="006E235E" w:rsidRPr="008D4F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367F1B" w:rsidRPr="00046E1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пространството </w:t>
      </w:r>
      <w:r w:rsidRPr="00046E18">
        <w:rPr>
          <w:rFonts w:ascii="Times New Roman" w:eastAsia="Times New Roman" w:hAnsi="Times New Roman" w:cs="Times New Roman"/>
          <w:bCs/>
          <w:sz w:val="24"/>
          <w:szCs w:val="24"/>
        </w:rPr>
        <w:t>на потребите</w:t>
      </w:r>
      <w:r w:rsidR="00343586" w:rsidRPr="00046E18">
        <w:rPr>
          <w:rFonts w:ascii="Times New Roman" w:eastAsia="Times New Roman" w:hAnsi="Times New Roman" w:cs="Times New Roman"/>
          <w:bCs/>
          <w:sz w:val="24"/>
          <w:szCs w:val="24"/>
        </w:rPr>
        <w:t>лите в ЕС;</w:t>
      </w:r>
    </w:p>
    <w:p w:rsidR="00B25503" w:rsidRPr="00F87FE3" w:rsidRDefault="00B25503" w:rsidP="004B547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Подобряване на оперативната съвместимост и стандартите </w:t>
      </w:r>
      <w:r w:rsidR="00E3520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F87FE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подобряване на  процедурите за определяне на стандарти и осигуряване на оперативната съвместимост на новите информационни устройства, приложения, хранилища </w:t>
      </w:r>
      <w:r w:rsidR="00575C71" w:rsidRPr="00F87FE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данни, </w:t>
      </w:r>
      <w:r w:rsidRPr="00F87FE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</w:t>
      </w:r>
      <w:r w:rsidR="00575C71" w:rsidRPr="00F87FE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мрежи, които да </w:t>
      </w:r>
      <w:r w:rsidRPr="00F87FE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взаимодействат безпроблемно навсякъде</w:t>
      </w:r>
      <w:r w:rsidR="00575C71" w:rsidRPr="00F87FE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въвеждане на подходящи правила за правата върху интелектуалната собствено</w:t>
      </w:r>
      <w:r w:rsidR="00C95325" w:rsidRPr="00F87FE3">
        <w:rPr>
          <w:rFonts w:ascii="Times New Roman" w:eastAsia="Times New Roman" w:hAnsi="Times New Roman" w:cs="Times New Roman"/>
          <w:bCs/>
          <w:sz w:val="24"/>
          <w:szCs w:val="24"/>
        </w:rPr>
        <w:t>ст;</w:t>
      </w:r>
    </w:p>
    <w:p w:rsidR="005D4B82" w:rsidRPr="00F87FE3" w:rsidRDefault="00575C71" w:rsidP="004B547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Укрепване на онлайн доверието и сигурността </w:t>
      </w:r>
      <w:r w:rsidR="00E3520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F87FE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координиран европейски подход за подобряване на  политиките за борба с кибер</w:t>
      </w:r>
      <w:r w:rsidR="006E235E" w:rsidRPr="008D4F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87FE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престъпността, детската порнография, нарушаването на неприкосновеността на личния живот и сигурността на личните данни и установяване на добре функциониращи мрежи </w:t>
      </w:r>
      <w:r w:rsidR="005D4B82" w:rsidRPr="00F87FE3">
        <w:rPr>
          <w:rFonts w:ascii="Times New Roman" w:eastAsia="Times New Roman" w:hAnsi="Times New Roman" w:cs="Times New Roman"/>
          <w:bCs/>
          <w:sz w:val="24"/>
          <w:szCs w:val="24"/>
        </w:rPr>
        <w:t>на държавите-членки на ЕС</w:t>
      </w:r>
      <w:r w:rsidR="00F76080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борба с кибер</w:t>
      </w:r>
      <w:r w:rsidR="006E235E" w:rsidRPr="008D4F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B406B4" w:rsidRPr="00F87FE3">
        <w:rPr>
          <w:rFonts w:ascii="Times New Roman" w:eastAsia="Times New Roman" w:hAnsi="Times New Roman" w:cs="Times New Roman"/>
          <w:bCs/>
          <w:sz w:val="24"/>
          <w:szCs w:val="24"/>
        </w:rPr>
        <w:t>престъпността;</w:t>
      </w:r>
    </w:p>
    <w:p w:rsidR="005D4B82" w:rsidRPr="00F87FE3" w:rsidRDefault="005D4B82" w:rsidP="004B547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FE3">
        <w:rPr>
          <w:rFonts w:ascii="Times New Roman" w:eastAsia="Times New Roman" w:hAnsi="Times New Roman" w:cs="Times New Roman"/>
          <w:b/>
          <w:bCs/>
          <w:sz w:val="24"/>
          <w:szCs w:val="24"/>
        </w:rPr>
        <w:t>Насърчаване на достъп до  високоскоростен и свръх-високоскоростен интернет за всички</w:t>
      </w:r>
      <w:r w:rsidR="00E35205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Pr="00F87FE3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стимулиране на инвестициите в широколентови мрежи и разработване на цялостен план за радиочестотния спектър с оглед осигуряване на </w:t>
      </w:r>
      <w:r w:rsidR="00355EF9" w:rsidRPr="00F87FE3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интернет достъп със скорост </w:t>
      </w:r>
      <w:r w:rsidRPr="00F87FE3">
        <w:rPr>
          <w:rFonts w:ascii="Times New Roman" w:eastAsia="Times New Roman" w:hAnsi="Times New Roman" w:cs="Times New Roman"/>
          <w:bCs/>
          <w:sz w:val="24"/>
          <w:szCs w:val="24"/>
        </w:rPr>
        <w:t xml:space="preserve">30 Mbps  и повече за всички европейски граждани и </w:t>
      </w:r>
      <w:r w:rsidR="00355EF9" w:rsidRPr="00F87FE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над 100 Mbps за </w:t>
      </w:r>
      <w:r w:rsidRPr="00F87FE3">
        <w:rPr>
          <w:rFonts w:ascii="Times New Roman" w:eastAsia="Times New Roman" w:hAnsi="Times New Roman" w:cs="Times New Roman"/>
          <w:bCs/>
          <w:sz w:val="24"/>
          <w:szCs w:val="24"/>
        </w:rPr>
        <w:t>най-малко 50% от евр</w:t>
      </w:r>
      <w:r w:rsidR="00B406B4" w:rsidRPr="00F87FE3">
        <w:rPr>
          <w:rFonts w:ascii="Times New Roman" w:eastAsia="Times New Roman" w:hAnsi="Times New Roman" w:cs="Times New Roman"/>
          <w:bCs/>
          <w:sz w:val="24"/>
          <w:szCs w:val="24"/>
        </w:rPr>
        <w:t>опейските домакинства до 2020 г.;</w:t>
      </w:r>
    </w:p>
    <w:p w:rsidR="00717D93" w:rsidRPr="00F87FE3" w:rsidRDefault="00717D93" w:rsidP="004B547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Инвестиране в научни изследвания и иновации </w:t>
      </w:r>
      <w:r w:rsidRPr="00F87FE3">
        <w:rPr>
          <w:rFonts w:ascii="Times New Roman" w:eastAsia="Times New Roman" w:hAnsi="Times New Roman" w:cs="Times New Roman"/>
          <w:bCs/>
          <w:sz w:val="24"/>
          <w:szCs w:val="24"/>
        </w:rPr>
        <w:t xml:space="preserve">- инвестиции </w:t>
      </w:r>
      <w:r w:rsidR="00BE53DA" w:rsidRPr="00F87FE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европейско ниво </w:t>
      </w:r>
      <w:r w:rsidRPr="00F87FE3">
        <w:rPr>
          <w:rFonts w:ascii="Times New Roman" w:eastAsia="Times New Roman" w:hAnsi="Times New Roman" w:cs="Times New Roman"/>
          <w:bCs/>
          <w:sz w:val="24"/>
          <w:szCs w:val="24"/>
        </w:rPr>
        <w:t>в световно значими научни изследвания и иновации в областта на ИКТ чрез иновативни публично-частни партньорства и чрез използване на наличните възможности на програма</w:t>
      </w:r>
      <w:r w:rsidR="00BE53DA" w:rsidRPr="00F87FE3">
        <w:rPr>
          <w:rFonts w:ascii="Times New Roman" w:eastAsia="Times New Roman" w:hAnsi="Times New Roman" w:cs="Times New Roman"/>
          <w:bCs/>
          <w:sz w:val="24"/>
          <w:szCs w:val="24"/>
        </w:rPr>
        <w:t>та</w:t>
      </w:r>
      <w:r w:rsidRPr="00F87FE3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научни изследвания и иновации „Хоризонт 2020“</w:t>
      </w:r>
      <w:r w:rsidR="00BE53DA" w:rsidRPr="00F87FE3">
        <w:rPr>
          <w:rFonts w:ascii="Times New Roman" w:eastAsia="Times New Roman" w:hAnsi="Times New Roman" w:cs="Times New Roman"/>
          <w:bCs/>
          <w:sz w:val="24"/>
          <w:szCs w:val="24"/>
        </w:rPr>
        <w:t>; стимулиране на публичните и частн</w:t>
      </w:r>
      <w:r w:rsidR="00B406B4" w:rsidRPr="00F87FE3">
        <w:rPr>
          <w:rFonts w:ascii="Times New Roman" w:eastAsia="Times New Roman" w:hAnsi="Times New Roman" w:cs="Times New Roman"/>
          <w:bCs/>
          <w:sz w:val="24"/>
          <w:szCs w:val="24"/>
        </w:rPr>
        <w:t>и инвестиции на национално ниво;</w:t>
      </w:r>
    </w:p>
    <w:p w:rsidR="00776779" w:rsidRPr="00F87FE3" w:rsidRDefault="00BE53DA" w:rsidP="004B547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Насърчаване на цифровата грамотност, цифровите умения и цифровото приобщаване </w:t>
      </w:r>
      <w:r w:rsidRPr="00F87FE3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776779" w:rsidRPr="00F87FE3">
        <w:rPr>
          <w:rFonts w:ascii="Times New Roman" w:eastAsia="Times New Roman" w:hAnsi="Times New Roman" w:cs="Times New Roman"/>
          <w:bCs/>
          <w:sz w:val="24"/>
          <w:szCs w:val="24"/>
        </w:rPr>
        <w:t>през 2013 г. Комисията създаде Голямата коалиция за цифрови работни места и умения</w:t>
      </w:r>
      <w:r w:rsidR="00880D9A" w:rsidRPr="00F87FE3">
        <w:rPr>
          <w:rFonts w:ascii="Times New Roman" w:eastAsia="Times New Roman" w:hAnsi="Times New Roman" w:cs="Times New Roman"/>
          <w:bCs/>
          <w:sz w:val="24"/>
          <w:szCs w:val="24"/>
        </w:rPr>
        <w:t>, и</w:t>
      </w:r>
      <w:r w:rsidR="00776779" w:rsidRPr="00F87FE3">
        <w:rPr>
          <w:rFonts w:ascii="Times New Roman" w:eastAsia="Times New Roman" w:hAnsi="Times New Roman" w:cs="Times New Roman"/>
          <w:bCs/>
          <w:sz w:val="24"/>
          <w:szCs w:val="24"/>
        </w:rPr>
        <w:t xml:space="preserve"> улесни сътрудничеството между бизнеса и образованието с цел привличане на млади хора в образованието в областта на ИКТ и осигуряване на допълнително квалифициране на  заетите и безработните с цифрови умения. С цел преодоляване на различията в достъпа до цифровата грамотност на европейските граждани, държавите-членки следва да насърчават достъпа до електронни услуги и по-специално при прилагането на Директивата за</w:t>
      </w:r>
      <w:r w:rsidR="00C76897" w:rsidRPr="00F87FE3">
        <w:rPr>
          <w:rFonts w:ascii="Times New Roman" w:eastAsia="Times New Roman" w:hAnsi="Times New Roman" w:cs="Times New Roman"/>
          <w:bCs/>
          <w:sz w:val="24"/>
          <w:szCs w:val="24"/>
        </w:rPr>
        <w:t xml:space="preserve"> аудиовизуалните медийни услуги;</w:t>
      </w:r>
    </w:p>
    <w:p w:rsidR="00776779" w:rsidRPr="00F87FE3" w:rsidRDefault="00776779" w:rsidP="004B547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Ползи от ИКТ за обществото </w:t>
      </w:r>
      <w:r w:rsidRPr="00F87FE3">
        <w:rPr>
          <w:rFonts w:ascii="Times New Roman" w:eastAsia="Times New Roman" w:hAnsi="Times New Roman" w:cs="Times New Roman"/>
          <w:bCs/>
          <w:sz w:val="24"/>
          <w:szCs w:val="24"/>
        </w:rPr>
        <w:t>- оползотворяване на  възможностите на ИКТ за намаляване на потреблението на енергия, за подобряване качеството на живота на възрастните граждани, за революционизиране на здравните услуги и за предоставяне на по-добри публични услуги и за цифровизацията на културното наследство на Европа и предоста</w:t>
      </w:r>
      <w:r w:rsidR="00E35205">
        <w:rPr>
          <w:rFonts w:ascii="Times New Roman" w:eastAsia="Times New Roman" w:hAnsi="Times New Roman" w:cs="Times New Roman"/>
          <w:bCs/>
          <w:sz w:val="24"/>
          <w:szCs w:val="24"/>
        </w:rPr>
        <w:t>вяне на онлайн достъп за всички;</w:t>
      </w:r>
    </w:p>
    <w:p w:rsidR="00327A79" w:rsidRPr="00F87FE3" w:rsidRDefault="00465A74" w:rsidP="004B547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Международна политика </w:t>
      </w:r>
      <w:r w:rsidR="00E3520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F87FE3">
        <w:rPr>
          <w:rFonts w:ascii="Times New Roman" w:eastAsia="Times New Roman" w:hAnsi="Times New Roman" w:cs="Times New Roman"/>
          <w:bCs/>
          <w:sz w:val="24"/>
          <w:szCs w:val="24"/>
        </w:rPr>
        <w:t xml:space="preserve"> укрепване на международното сътрудничество с цел да се гарантира че страните извън ЕС създават справедлива и прозрачна регулаторна среда, предоставяща равен достъп за европейските компании и благоприятстваща съвместни научни изследвания и иновации с основни акценти</w:t>
      </w:r>
      <w:r w:rsidRPr="002E1EB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F87FE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върху прозрачното управление на интернет, достъпа до пазарите на големите страни и </w:t>
      </w:r>
      <w:r w:rsidR="00ED79E2" w:rsidRPr="00F87FE3">
        <w:rPr>
          <w:rFonts w:ascii="Times New Roman" w:eastAsia="Times New Roman" w:hAnsi="Times New Roman" w:cs="Times New Roman"/>
          <w:bCs/>
          <w:sz w:val="24"/>
          <w:szCs w:val="24"/>
        </w:rPr>
        <w:t>регулаторно сближаване в областта</w:t>
      </w:r>
      <w:r w:rsidR="00ED79E2" w:rsidRPr="00F87FE3">
        <w:rPr>
          <w:rFonts w:ascii="Times New Roman" w:hAnsi="Times New Roman" w:cs="Times New Roman"/>
          <w:sz w:val="24"/>
          <w:szCs w:val="24"/>
        </w:rPr>
        <w:t xml:space="preserve"> на телекомуникациите, аудиовизуалните услуги и интернет.</w:t>
      </w:r>
    </w:p>
    <w:p w:rsidR="00E828F8" w:rsidRPr="00B94301" w:rsidRDefault="00E828F8" w:rsidP="002E1EB1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Отчетът за постигнатото </w:t>
      </w:r>
      <w:r w:rsidR="00AF0CD7">
        <w:rPr>
          <w:rFonts w:ascii="Times New Roman" w:eastAsia="Times New Roman" w:hAnsi="Times New Roman" w:cs="Times New Roman"/>
          <w:bCs/>
          <w:sz w:val="24"/>
          <w:szCs w:val="24"/>
        </w:rPr>
        <w:t xml:space="preserve">в ЕС </w:t>
      </w: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>в периода 2010 до 2015 г. по ключовите индикатори на Цифровата програма за Европа показва, че въпреки постигнатия напредък в повечето приоритетни области, напредъкът по изграждането на цифровия единен пазар (ЦЕП) е недостатъчен.</w:t>
      </w:r>
      <w:r w:rsidR="00354E4E" w:rsidRPr="00B94301">
        <w:rPr>
          <w:rStyle w:val="FootnoteReference"/>
          <w:rFonts w:ascii="Times New Roman" w:eastAsia="Times New Roman" w:hAnsi="Times New Roman"/>
          <w:bCs/>
          <w:sz w:val="24"/>
          <w:szCs w:val="24"/>
        </w:rPr>
        <w:footnoteReference w:id="4"/>
      </w: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D80922" w:rsidRPr="00B94301" w:rsidRDefault="00D80922" w:rsidP="00E82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Цифровият единен пазар е сред първостепенните приоритети на Комисията „Юнкер“. </w:t>
      </w:r>
      <w:r w:rsidR="00417821"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В него се гарантира </w:t>
      </w: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>свободното движение на стоки, хора, услуги и капитал</w:t>
      </w:r>
      <w:r w:rsidR="00417821"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, а </w:t>
      </w: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7821" w:rsidRPr="00B94301">
        <w:rPr>
          <w:rFonts w:ascii="Times New Roman" w:eastAsia="Times New Roman" w:hAnsi="Times New Roman" w:cs="Times New Roman"/>
          <w:bCs/>
          <w:sz w:val="24"/>
          <w:szCs w:val="24"/>
        </w:rPr>
        <w:t>гражданите и</w:t>
      </w: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предприятията имат безпроблемен достъп до онлайн дейности в условията на лоялна конкуренция и високо равнище на защита на личните данни независимо от тяхната националност или мястото им на пребиваване. Изграждането на цифровия единен пазар ще гарантира запазването на водещата позиция на Европа в световен мащаб в областта на цифровата икономика, което ще помогне на европейските предприятия да разгърнат дейността си в световен мащаб.</w:t>
      </w:r>
      <w:r w:rsidRPr="00B94301">
        <w:rPr>
          <w:rFonts w:ascii="Times New Roman" w:hAnsi="Times New Roman" w:cs="Times New Roman"/>
          <w:sz w:val="24"/>
          <w:szCs w:val="24"/>
        </w:rPr>
        <w:t xml:space="preserve"> </w:t>
      </w: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>Напълно функциониращият цифров единен пазар би могъл да допринесе с 415 млрд. евро годишно към икономиката и да създаде стотици хиляди нови работни места.</w:t>
      </w:r>
    </w:p>
    <w:p w:rsidR="00DA28CB" w:rsidRPr="00B94301" w:rsidRDefault="00D16731" w:rsidP="00E82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57F4E" w:rsidRPr="00B94301">
        <w:rPr>
          <w:rFonts w:ascii="Times New Roman" w:eastAsia="Times New Roman" w:hAnsi="Times New Roman" w:cs="Times New Roman"/>
          <w:bCs/>
          <w:sz w:val="24"/>
          <w:szCs w:val="24"/>
        </w:rPr>
        <w:t>През 2015 г.</w:t>
      </w:r>
      <w:r w:rsidR="00D80922"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 Европейската комисия обяви Стратегията за цифров единен пазар в Европа, чието изпълнение трябва да доведе до неговото изграждане в най-кратки срокове.</w:t>
      </w:r>
      <w:r w:rsidR="00DA28CB" w:rsidRPr="00B94301">
        <w:rPr>
          <w:rFonts w:ascii="Times New Roman" w:hAnsi="Times New Roman" w:cs="Times New Roman"/>
          <w:sz w:val="24"/>
          <w:szCs w:val="24"/>
        </w:rPr>
        <w:t xml:space="preserve"> </w:t>
      </w:r>
      <w:r w:rsidRPr="00B94301">
        <w:rPr>
          <w:rFonts w:ascii="Times New Roman" w:hAnsi="Times New Roman" w:cs="Times New Roman"/>
          <w:sz w:val="24"/>
          <w:szCs w:val="24"/>
        </w:rPr>
        <w:t xml:space="preserve"> </w:t>
      </w: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Стратегията </w:t>
      </w:r>
      <w:r w:rsidR="00DA28CB"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включва 16 ключови действия, </w:t>
      </w:r>
      <w:r w:rsidR="00192E5E">
        <w:rPr>
          <w:rFonts w:ascii="Times New Roman" w:eastAsia="Times New Roman" w:hAnsi="Times New Roman" w:cs="Times New Roman"/>
          <w:bCs/>
          <w:sz w:val="24"/>
          <w:szCs w:val="24"/>
        </w:rPr>
        <w:t>със срок на изпълнение</w:t>
      </w:r>
      <w:r w:rsidR="00DA28CB"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края на 2016 г. Тя се основава на три стълба: </w:t>
      </w:r>
    </w:p>
    <w:p w:rsidR="00DA28CB" w:rsidRPr="00F87FE3" w:rsidRDefault="00DA28CB" w:rsidP="004B547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7FE3">
        <w:rPr>
          <w:rFonts w:ascii="Times New Roman" w:eastAsia="Times New Roman" w:hAnsi="Times New Roman" w:cs="Times New Roman"/>
          <w:b/>
          <w:bCs/>
          <w:sz w:val="24"/>
          <w:szCs w:val="24"/>
        </w:rPr>
        <w:t>По-добър достъп на потребителите и предприятията до онлайн стоки и услуги в Европа</w:t>
      </w:r>
      <w:r w:rsidR="00E35205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Pr="00F87FE3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това изисква бързото отстраняване на основните различия между онлайн и офлайн пространството с цел премахване на бариерите пред тра</w:t>
      </w:r>
      <w:r w:rsidR="00E35205">
        <w:rPr>
          <w:rFonts w:ascii="Times New Roman" w:eastAsia="Times New Roman" w:hAnsi="Times New Roman" w:cs="Times New Roman"/>
          <w:bCs/>
          <w:sz w:val="24"/>
          <w:szCs w:val="24"/>
        </w:rPr>
        <w:t>нсграничната дейност в интернет;</w:t>
      </w:r>
      <w:r w:rsidRPr="00F87F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A28CB" w:rsidRPr="00F87FE3" w:rsidRDefault="00DA28CB" w:rsidP="004B547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7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Създаване на подходящи условия </w:t>
      </w:r>
      <w:r w:rsidR="00ED3636" w:rsidRPr="00F87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равнопоставеност </w:t>
      </w:r>
      <w:r w:rsidRPr="00F87FE3">
        <w:rPr>
          <w:rFonts w:ascii="Times New Roman" w:eastAsia="Times New Roman" w:hAnsi="Times New Roman" w:cs="Times New Roman"/>
          <w:b/>
          <w:bCs/>
          <w:sz w:val="24"/>
          <w:szCs w:val="24"/>
        </w:rPr>
        <w:t>за развитие</w:t>
      </w:r>
      <w:r w:rsidR="00ED3636" w:rsidRPr="00F87FE3">
        <w:rPr>
          <w:rFonts w:ascii="Times New Roman" w:eastAsia="Times New Roman" w:hAnsi="Times New Roman" w:cs="Times New Roman"/>
          <w:b/>
          <w:bCs/>
          <w:sz w:val="24"/>
          <w:szCs w:val="24"/>
        </w:rPr>
        <w:t>то</w:t>
      </w:r>
      <w:r w:rsidRPr="00F87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цифрови мрежи и </w:t>
      </w:r>
      <w:r w:rsidR="00ED3636" w:rsidRPr="00F87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иновативни </w:t>
      </w:r>
      <w:r w:rsidRPr="00F87FE3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="00E35205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Pr="00F87FE3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това изисква високоскоростни, сигурни и надеждни инфраструктури и свързани със съдържанието услуги, които да бъдат подкрепени от подходящи регулаторни условия за иновации, инвестиции, лоялна конкуренция и равн</w:t>
      </w:r>
      <w:r w:rsidR="00E35205">
        <w:rPr>
          <w:rFonts w:ascii="Times New Roman" w:eastAsia="Times New Roman" w:hAnsi="Times New Roman" w:cs="Times New Roman"/>
          <w:bCs/>
          <w:sz w:val="24"/>
          <w:szCs w:val="24"/>
        </w:rPr>
        <w:t>опоставени условия;</w:t>
      </w:r>
      <w:r w:rsidRPr="00F87F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A28CB" w:rsidRPr="00F87FE3" w:rsidRDefault="00DA28CB" w:rsidP="004B547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7FE3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Максимизиране на потенциала за растеж на цифрова</w:t>
      </w:r>
      <w:r w:rsidR="00ED3636" w:rsidRPr="00F87FE3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Pr="00F87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икономика</w:t>
      </w:r>
      <w:r w:rsidR="00E35205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Pr="00F87FE3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това изисква инвестиции в ИКТ инфраструктури и технологии, като например компютърни услуги „в облак“ и големи данни и научни изследвания и иновации, с цел повишаване конкурентоспособност</w:t>
      </w:r>
      <w:r w:rsidR="00F60148">
        <w:rPr>
          <w:rFonts w:ascii="Times New Roman" w:eastAsia="Times New Roman" w:hAnsi="Times New Roman" w:cs="Times New Roman"/>
          <w:bCs/>
          <w:sz w:val="24"/>
          <w:szCs w:val="24"/>
        </w:rPr>
        <w:t>та на индустрията</w:t>
      </w:r>
      <w:r w:rsidRPr="00F87FE3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както и подобряване на обществените услуги, </w:t>
      </w:r>
      <w:r w:rsidR="00ED3636" w:rsidRPr="00F87FE3">
        <w:rPr>
          <w:rFonts w:ascii="Times New Roman" w:eastAsia="Times New Roman" w:hAnsi="Times New Roman" w:cs="Times New Roman"/>
          <w:bCs/>
          <w:sz w:val="24"/>
          <w:szCs w:val="24"/>
        </w:rPr>
        <w:t xml:space="preserve">цифровото приобщаване и цифровите </w:t>
      </w:r>
      <w:r w:rsidRPr="00F87FE3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умения. </w:t>
      </w:r>
    </w:p>
    <w:p w:rsidR="007632AA" w:rsidRPr="00CF21FD" w:rsidRDefault="00F05E6A" w:rsidP="00CF21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4301">
        <w:rPr>
          <w:rFonts w:eastAsia="Times New Roman"/>
        </w:rPr>
        <w:tab/>
      </w:r>
      <w:r w:rsidRPr="00FA37EC">
        <w:rPr>
          <w:rFonts w:ascii="Times New Roman" w:eastAsia="Times New Roman" w:hAnsi="Times New Roman" w:cs="Times New Roman"/>
          <w:sz w:val="24"/>
          <w:szCs w:val="24"/>
        </w:rPr>
        <w:t>В средата на мандата си през май 2017</w:t>
      </w:r>
      <w:r w:rsidR="00D16731" w:rsidRPr="00FA3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7EC">
        <w:rPr>
          <w:rFonts w:ascii="Times New Roman" w:eastAsia="Times New Roman" w:hAnsi="Times New Roman" w:cs="Times New Roman"/>
          <w:sz w:val="24"/>
          <w:szCs w:val="24"/>
        </w:rPr>
        <w:t>г. Европейската комисия публикува Междинния преглед на напредъка по изпълнението на Стратегията за цифровия единен пазар</w:t>
      </w:r>
      <w:r w:rsidR="00DE48F3" w:rsidRPr="003775B7">
        <w:rPr>
          <w:rStyle w:val="FootnoteReference"/>
          <w:rFonts w:ascii="Times New Roman" w:eastAsia="Times New Roman" w:hAnsi="Times New Roman"/>
          <w:bCs/>
          <w:sz w:val="24"/>
          <w:szCs w:val="24"/>
        </w:rPr>
        <w:footnoteReference w:id="5"/>
      </w:r>
      <w:r w:rsidRPr="00FA37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72FF" w:rsidRPr="00FA37E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37EC">
        <w:rPr>
          <w:rFonts w:ascii="Times New Roman" w:eastAsia="Times New Roman" w:hAnsi="Times New Roman" w:cs="Times New Roman"/>
          <w:sz w:val="24"/>
          <w:szCs w:val="24"/>
        </w:rPr>
        <w:t>омисия</w:t>
      </w:r>
      <w:r w:rsidR="00B072FF" w:rsidRPr="00FA37EC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FA37EC">
        <w:rPr>
          <w:rFonts w:ascii="Times New Roman" w:eastAsia="Times New Roman" w:hAnsi="Times New Roman" w:cs="Times New Roman"/>
          <w:sz w:val="24"/>
          <w:szCs w:val="24"/>
        </w:rPr>
        <w:t xml:space="preserve"> е внесла от май 2015 г. до</w:t>
      </w:r>
      <w:r w:rsidR="00CF21FD" w:rsidRPr="008D4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F21FD">
        <w:rPr>
          <w:rFonts w:ascii="Times New Roman" w:eastAsia="Times New Roman" w:hAnsi="Times New Roman" w:cs="Times New Roman"/>
          <w:sz w:val="24"/>
          <w:szCs w:val="24"/>
        </w:rPr>
        <w:t xml:space="preserve">сега 35 законодателни предложения и политически инициативи. </w:t>
      </w:r>
      <w:r w:rsidR="00CA55EB" w:rsidRPr="00CF21FD">
        <w:rPr>
          <w:rFonts w:ascii="Times New Roman" w:eastAsia="Times New Roman" w:hAnsi="Times New Roman" w:cs="Times New Roman"/>
          <w:sz w:val="24"/>
          <w:szCs w:val="24"/>
        </w:rPr>
        <w:t>Постигнати са</w:t>
      </w:r>
      <w:r w:rsidR="00570AE6" w:rsidRPr="00CF2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2AA" w:rsidRPr="00CF21FD">
        <w:rPr>
          <w:rFonts w:ascii="Times New Roman" w:eastAsia="Times New Roman" w:hAnsi="Times New Roman" w:cs="Times New Roman"/>
          <w:sz w:val="24"/>
          <w:szCs w:val="24"/>
        </w:rPr>
        <w:t xml:space="preserve">важни договорености за премахване на таксите за роуминг от 15 юни 2017 г. за всички пътуващи в ЕС; за осигуряване на преносимост на електронното съдържание, благодарение на </w:t>
      </w:r>
      <w:r w:rsidR="008B2D86" w:rsidRPr="00CF21FD">
        <w:rPr>
          <w:rFonts w:ascii="Times New Roman" w:eastAsia="Times New Roman" w:hAnsi="Times New Roman" w:cs="Times New Roman"/>
          <w:sz w:val="24"/>
          <w:szCs w:val="24"/>
        </w:rPr>
        <w:t xml:space="preserve">което </w:t>
      </w:r>
      <w:r w:rsidR="007632AA" w:rsidRPr="00CF21FD">
        <w:rPr>
          <w:rFonts w:ascii="Times New Roman" w:eastAsia="Times New Roman" w:hAnsi="Times New Roman" w:cs="Times New Roman"/>
          <w:sz w:val="24"/>
          <w:szCs w:val="24"/>
        </w:rPr>
        <w:t xml:space="preserve">от началото на 2018 г. европейците при пътуване ще могат да ползват филмите, музиката и видеоигрите или електронните книги, за които имат абонамент в родните си страни; и за освобождаването на радиочестотната лента </w:t>
      </w:r>
      <w:r w:rsidR="007632AA" w:rsidRPr="00CF21FD">
        <w:rPr>
          <w:rFonts w:ascii="Times New Roman" w:eastAsia="Times New Roman" w:hAnsi="Times New Roman" w:cs="Times New Roman"/>
          <w:sz w:val="24"/>
          <w:szCs w:val="24"/>
        </w:rPr>
        <w:lastRenderedPageBreak/>
        <w:t>около 700 MHz, което ще позволи развитието на комуникационни мрежи от пето поколение и нови онлайн услуги.</w:t>
      </w:r>
      <w:r w:rsidR="007632AA" w:rsidRPr="00CF2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2AA" w:rsidRPr="00B94301" w:rsidRDefault="007632AA" w:rsidP="00E82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По останалите предложения на Комисията понастоящем се водят заключителни преговори с Европейския парламент и Съвета, като вниманието е съсредоточено върху това да се постигне политически консенсус по всички предложения и най-вече по актуализираните правила на ЕС в областта на електронните комуникации, за да се стимулират инвестициите във високоскоростни и качествени мрежи, които са от решаващо значение за пълната реализация на цифровата икономика и цифровото общество. </w:t>
      </w:r>
    </w:p>
    <w:p w:rsidR="007632AA" w:rsidRPr="008D4F1E" w:rsidRDefault="007632AA" w:rsidP="0089389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>В приетото Съобщение</w:t>
      </w:r>
      <w:r w:rsidR="00E352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35205"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междинния преглед </w:t>
      </w:r>
      <w:r w:rsidR="00C01D00" w:rsidRPr="00B94301">
        <w:rPr>
          <w:rStyle w:val="FootnoteReference"/>
          <w:rFonts w:ascii="Times New Roman" w:eastAsia="Times New Roman" w:hAnsi="Times New Roman"/>
          <w:bCs/>
          <w:sz w:val="24"/>
          <w:szCs w:val="24"/>
          <w:lang w:val="en-US"/>
        </w:rPr>
        <w:footnoteReference w:id="6"/>
      </w: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Комисията посочва три основни области, в които са нужни още действия на равнище ЕС: 1) разгръщане на пълния потенциал на европейската икономика, основана на данни</w:t>
      </w:r>
      <w:r w:rsidR="009806C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 2) преодоляване на предизвикателствата пред кибер</w:t>
      </w:r>
      <w:r w:rsidR="006E235E" w:rsidRPr="008D4F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сигурността с цел защита на европейските активи и 3) утвърждаване на онлайн платформите като отговорни участници в една </w:t>
      </w:r>
      <w:r w:rsidR="00E35205">
        <w:rPr>
          <w:rFonts w:ascii="Times New Roman" w:eastAsia="Times New Roman" w:hAnsi="Times New Roman" w:cs="Times New Roman"/>
          <w:bCs/>
          <w:sz w:val="24"/>
          <w:szCs w:val="24"/>
        </w:rPr>
        <w:t>справедлива интернет екосистема</w:t>
      </w:r>
      <w:r w:rsidR="00E35205" w:rsidRPr="008D4F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</w:p>
    <w:p w:rsidR="00DB1BE3" w:rsidRPr="00B94301" w:rsidRDefault="00DB1BE3" w:rsidP="004B547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301">
        <w:rPr>
          <w:rFonts w:ascii="Times New Roman" w:eastAsia="Times New Roman" w:hAnsi="Times New Roman" w:cs="Times New Roman"/>
          <w:b/>
          <w:bCs/>
          <w:sz w:val="24"/>
          <w:szCs w:val="24"/>
        </w:rPr>
        <w:t>В сферата на икономиката, основана на данни</w:t>
      </w:r>
      <w:r w:rsidR="009806CE" w:rsidRPr="009806C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Комисията п</w:t>
      </w:r>
      <w:r w:rsidR="00F60148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редстави </w:t>
      </w: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законодателна инициатива за трансграничния свободен обмен на нелични данни (есента на 2017 г.) и </w:t>
      </w:r>
      <w:r w:rsidR="00F6014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подготвя </w:t>
      </w: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>друга инициатива за достъпността и повторното използване на публична информация и информация, за чието събиране са предоставени публични средства</w:t>
      </w:r>
      <w:r w:rsidR="00791176"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91176" w:rsidRPr="008D4F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</w:t>
      </w:r>
      <w:r w:rsidR="00791176" w:rsidRPr="00B94301">
        <w:rPr>
          <w:rFonts w:ascii="Times New Roman" w:eastAsia="Times New Roman" w:hAnsi="Times New Roman" w:cs="Times New Roman"/>
          <w:bCs/>
          <w:sz w:val="24"/>
          <w:szCs w:val="24"/>
        </w:rPr>
        <w:t>пролетта на 2018 г.</w:t>
      </w:r>
      <w:r w:rsidR="00791176" w:rsidRPr="008D4F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>. Освен това Комисията ще продължи да работи по темата за правната отговорност</w:t>
      </w:r>
      <w:r w:rsidR="00E4311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както и по други нововъзникващи про</w:t>
      </w:r>
      <w:r w:rsidR="00E35205">
        <w:rPr>
          <w:rFonts w:ascii="Times New Roman" w:eastAsia="Times New Roman" w:hAnsi="Times New Roman" w:cs="Times New Roman"/>
          <w:bCs/>
          <w:sz w:val="24"/>
          <w:szCs w:val="24"/>
        </w:rPr>
        <w:t>блеми във връзка с информацията;</w:t>
      </w:r>
    </w:p>
    <w:p w:rsidR="00DB1BE3" w:rsidRPr="00B94301" w:rsidRDefault="00DB1BE3" w:rsidP="004B547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301">
        <w:rPr>
          <w:rFonts w:ascii="Times New Roman" w:eastAsia="Times New Roman" w:hAnsi="Times New Roman" w:cs="Times New Roman"/>
          <w:b/>
          <w:bCs/>
          <w:sz w:val="24"/>
          <w:szCs w:val="24"/>
        </w:rPr>
        <w:t>В сферата на кибер</w:t>
      </w:r>
      <w:r w:rsidR="006E235E" w:rsidRPr="008D4F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94301">
        <w:rPr>
          <w:rFonts w:ascii="Times New Roman" w:eastAsia="Times New Roman" w:hAnsi="Times New Roman" w:cs="Times New Roman"/>
          <w:b/>
          <w:bCs/>
          <w:sz w:val="24"/>
          <w:szCs w:val="24"/>
        </w:rPr>
        <w:t>сигурността</w:t>
      </w: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0148">
        <w:rPr>
          <w:rFonts w:ascii="Times New Roman" w:eastAsia="Times New Roman" w:hAnsi="Times New Roman" w:cs="Times New Roman"/>
          <w:bCs/>
          <w:sz w:val="24"/>
          <w:szCs w:val="24"/>
        </w:rPr>
        <w:t>през</w:t>
      </w: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септември 2017 г.</w:t>
      </w:r>
      <w:r w:rsidR="00E4311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Комисията </w:t>
      </w:r>
      <w:r w:rsidR="00F6014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започна </w:t>
      </w: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преразгле</w:t>
      </w:r>
      <w:r w:rsidR="00F60148">
        <w:rPr>
          <w:rFonts w:ascii="Times New Roman" w:eastAsia="Times New Roman" w:hAnsi="Times New Roman" w:cs="Times New Roman"/>
          <w:bCs/>
          <w:sz w:val="24"/>
          <w:szCs w:val="24"/>
        </w:rPr>
        <w:t>ждане на</w:t>
      </w: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стратегията на ЕС за кибер</w:t>
      </w:r>
      <w:r w:rsidR="006E235E" w:rsidRPr="008D4F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>сигурност и мандата на Агенцията на Европейския съюз за мрежова и информационна сигурност (ENISA), за да ги синхронизира с новата рамка на ЕС в тази сфера. Комисията ще предложи и допълнителни мерки по стандартите за кибер</w:t>
      </w:r>
      <w:r w:rsidR="006E235E" w:rsidRPr="008D4F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>сигурност, сертифициране и етикетиране, за да повиши кибер</w:t>
      </w:r>
      <w:r w:rsidR="006E235E" w:rsidRPr="008D4F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сигурността на </w:t>
      </w:r>
      <w:r w:rsidR="00E35205">
        <w:rPr>
          <w:rFonts w:ascii="Times New Roman" w:eastAsia="Times New Roman" w:hAnsi="Times New Roman" w:cs="Times New Roman"/>
          <w:bCs/>
          <w:sz w:val="24"/>
          <w:szCs w:val="24"/>
        </w:rPr>
        <w:t>обектите, свързани към интернет;</w:t>
      </w:r>
    </w:p>
    <w:p w:rsidR="00DB1BE3" w:rsidRPr="00B94301" w:rsidRDefault="00DB1BE3" w:rsidP="004B547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3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сферата на онлайн платформите </w:t>
      </w:r>
      <w:r w:rsidR="006F03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през </w:t>
      </w:r>
      <w:r w:rsidRPr="00B94301">
        <w:rPr>
          <w:rFonts w:ascii="Times New Roman" w:eastAsia="Times New Roman" w:hAnsi="Times New Roman" w:cs="Times New Roman"/>
          <w:b/>
          <w:bCs/>
          <w:sz w:val="24"/>
          <w:szCs w:val="24"/>
        </w:rPr>
        <w:t>2017 г.</w:t>
      </w:r>
      <w:r w:rsidR="00090A8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Комисията излезе с инициатива, насочена срещу неравноправните договорни клаузи и търговски практики, идентифицирани в отношенията между платформи и фирми. </w:t>
      </w:r>
    </w:p>
    <w:p w:rsidR="00DA28CB" w:rsidRPr="00B94301" w:rsidRDefault="00DB1BE3" w:rsidP="00DB1B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301">
        <w:rPr>
          <w:rFonts w:ascii="Times New Roman" w:eastAsia="Times New Roman" w:hAnsi="Times New Roman" w:cs="Times New Roman"/>
          <w:bCs/>
          <w:sz w:val="24"/>
          <w:szCs w:val="24"/>
        </w:rPr>
        <w:tab/>
        <w:t>Освен това Комисията работи по проблема с нуждата от допълнителни инвестиции в цифрова инфраструктура и технологии, за които тази нужда далеч надхвърля възможностите на отделните държави членки, по-специално за високопроизводителните изчислителни технологии.</w:t>
      </w:r>
    </w:p>
    <w:p w:rsidR="00BA6929" w:rsidRPr="00B20373" w:rsidRDefault="00B25503" w:rsidP="00B2037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301">
        <w:rPr>
          <w:rFonts w:ascii="Times New Roman" w:eastAsia="Times New Roman" w:hAnsi="Times New Roman" w:cs="Times New Roman"/>
          <w:sz w:val="24"/>
          <w:szCs w:val="24"/>
        </w:rPr>
        <w:t>С цел гарантиране на успешното изпълнение на Цифровата програма</w:t>
      </w:r>
      <w:r w:rsidR="00197D8C" w:rsidRPr="00B94301">
        <w:rPr>
          <w:rFonts w:ascii="Times New Roman" w:eastAsia="Times New Roman" w:hAnsi="Times New Roman" w:cs="Times New Roman"/>
          <w:sz w:val="24"/>
          <w:szCs w:val="24"/>
        </w:rPr>
        <w:t xml:space="preserve"> за Европа</w:t>
      </w:r>
      <w:r w:rsidRPr="00B94301">
        <w:rPr>
          <w:rFonts w:ascii="Times New Roman" w:eastAsia="Times New Roman" w:hAnsi="Times New Roman" w:cs="Times New Roman"/>
          <w:sz w:val="24"/>
          <w:szCs w:val="24"/>
        </w:rPr>
        <w:t xml:space="preserve">, Европейската </w:t>
      </w:r>
      <w:r w:rsidR="00957EA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57EA7" w:rsidRPr="00B94301">
        <w:rPr>
          <w:rFonts w:ascii="Times New Roman" w:eastAsia="Times New Roman" w:hAnsi="Times New Roman" w:cs="Times New Roman"/>
          <w:sz w:val="24"/>
          <w:szCs w:val="24"/>
        </w:rPr>
        <w:t xml:space="preserve">омисия </w:t>
      </w:r>
      <w:r w:rsidRPr="00B94301">
        <w:rPr>
          <w:rFonts w:ascii="Times New Roman" w:eastAsia="Times New Roman" w:hAnsi="Times New Roman" w:cs="Times New Roman"/>
          <w:sz w:val="24"/>
          <w:szCs w:val="24"/>
        </w:rPr>
        <w:t>изисква да се изпълнят необходимите политически действия на национално ниво от всички държави-членки</w:t>
      </w:r>
      <w:r w:rsidR="00197D8C" w:rsidRPr="00B94301">
        <w:rPr>
          <w:rFonts w:ascii="Times New Roman" w:eastAsia="Times New Roman" w:hAnsi="Times New Roman" w:cs="Times New Roman"/>
          <w:sz w:val="24"/>
          <w:szCs w:val="24"/>
        </w:rPr>
        <w:t xml:space="preserve"> на ЕС. </w:t>
      </w:r>
      <w:r w:rsidR="00791176" w:rsidRPr="00B94301">
        <w:rPr>
          <w:rFonts w:ascii="Times New Roman" w:eastAsia="Times New Roman" w:hAnsi="Times New Roman" w:cs="Times New Roman"/>
          <w:sz w:val="24"/>
          <w:szCs w:val="24"/>
        </w:rPr>
        <w:t>Ключовите действия</w:t>
      </w:r>
      <w:r w:rsidR="00197D8C" w:rsidRPr="00B94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176" w:rsidRPr="00B94301">
        <w:rPr>
          <w:rFonts w:ascii="Times New Roman" w:eastAsia="Times New Roman" w:hAnsi="Times New Roman" w:cs="Times New Roman"/>
          <w:sz w:val="24"/>
          <w:szCs w:val="24"/>
        </w:rPr>
        <w:t>в Стратегията за единен цифров пазар се изпълняват основно на европейско ниво на основата на широки консултации с държавите</w:t>
      </w:r>
      <w:r w:rsidR="00B93659">
        <w:rPr>
          <w:rFonts w:ascii="Times New Roman" w:eastAsia="Times New Roman" w:hAnsi="Times New Roman" w:cs="Times New Roman"/>
          <w:sz w:val="24"/>
          <w:szCs w:val="24"/>
        </w:rPr>
        <w:t>-</w:t>
      </w:r>
      <w:r w:rsidR="00791176" w:rsidRPr="00B94301">
        <w:rPr>
          <w:rFonts w:ascii="Times New Roman" w:eastAsia="Times New Roman" w:hAnsi="Times New Roman" w:cs="Times New Roman"/>
          <w:sz w:val="24"/>
          <w:szCs w:val="24"/>
        </w:rPr>
        <w:t xml:space="preserve">членки на ЕС и другите заинтересовани страни. От тях </w:t>
      </w:r>
      <w:r w:rsidR="00591232" w:rsidRPr="00B94301">
        <w:rPr>
          <w:rFonts w:ascii="Times New Roman" w:eastAsia="Times New Roman" w:hAnsi="Times New Roman" w:cs="Times New Roman"/>
          <w:sz w:val="24"/>
          <w:szCs w:val="24"/>
        </w:rPr>
        <w:t>също произтича необходимост от</w:t>
      </w:r>
      <w:r w:rsidR="00791176" w:rsidRPr="00B94301">
        <w:rPr>
          <w:rFonts w:ascii="Times New Roman" w:eastAsia="Times New Roman" w:hAnsi="Times New Roman" w:cs="Times New Roman"/>
          <w:sz w:val="24"/>
          <w:szCs w:val="24"/>
        </w:rPr>
        <w:t xml:space="preserve"> актуализация на националните политики, хармонизиране на националните законодателства и прилагане на влизащите в действие нови регламенти</w:t>
      </w:r>
      <w:r w:rsidR="00591232" w:rsidRPr="00B943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1176" w:rsidRPr="00B94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4301">
        <w:rPr>
          <w:rFonts w:ascii="Times New Roman" w:eastAsia="Times New Roman" w:hAnsi="Times New Roman" w:cs="Times New Roman"/>
          <w:sz w:val="24"/>
          <w:szCs w:val="24"/>
        </w:rPr>
        <w:t xml:space="preserve">Това не само ще повиши въздействието на националните политики, но също така ще доведе до </w:t>
      </w:r>
      <w:r w:rsidR="00B20373" w:rsidRPr="00B94301">
        <w:rPr>
          <w:rFonts w:ascii="Times New Roman" w:eastAsia="Times New Roman" w:hAnsi="Times New Roman" w:cs="Times New Roman"/>
          <w:sz w:val="24"/>
          <w:szCs w:val="24"/>
        </w:rPr>
        <w:t>синергии на равнище ЕС и ускоряване на напредъка в изграждането на цифровия единен пазар.</w:t>
      </w:r>
    </w:p>
    <w:p w:rsidR="00DC4C83" w:rsidRPr="00DC4C83" w:rsidRDefault="00BA6929" w:rsidP="00DC4C83">
      <w:pPr>
        <w:pStyle w:val="ListParagraph"/>
        <w:keepNext/>
        <w:keepLines/>
        <w:numPr>
          <w:ilvl w:val="1"/>
          <w:numId w:val="3"/>
        </w:num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9" w:name="_Toc392586872"/>
      <w:bookmarkStart w:id="20" w:name="_Toc392586949"/>
      <w:bookmarkStart w:id="21" w:name="_Toc392587484"/>
      <w:bookmarkStart w:id="22" w:name="_Toc429486066"/>
      <w:bookmarkStart w:id="23" w:name="_Toc429486181"/>
      <w:bookmarkStart w:id="24" w:name="_Toc496106159"/>
      <w:r w:rsidRPr="00DC4C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bookmarkStart w:id="25" w:name="_Toc508631540"/>
      <w:r w:rsidR="00DC4C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България – институционална, политическа и правна рамка</w:t>
      </w:r>
      <w:bookmarkEnd w:id="25"/>
    </w:p>
    <w:bookmarkEnd w:id="19"/>
    <w:bookmarkEnd w:id="20"/>
    <w:bookmarkEnd w:id="21"/>
    <w:bookmarkEnd w:id="22"/>
    <w:bookmarkEnd w:id="23"/>
    <w:bookmarkEnd w:id="24"/>
    <w:p w:rsidR="00BA6929" w:rsidRPr="00B94301" w:rsidRDefault="00BA6929" w:rsidP="00BA6929">
      <w:pPr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</w:p>
    <w:p w:rsidR="00BA6929" w:rsidRPr="00B94301" w:rsidRDefault="00BA6929" w:rsidP="003824A5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  <w:r w:rsidRPr="00B94301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 xml:space="preserve">Политиката в областта на </w:t>
      </w:r>
      <w:r w:rsidR="007902C7" w:rsidRPr="00B94301">
        <w:rPr>
          <w:rFonts w:ascii="Times New Roman" w:eastAsia="Calibri" w:hAnsi="Times New Roman" w:cs="Times New Roman"/>
          <w:noProof/>
          <w:sz w:val="24"/>
          <w:szCs w:val="24"/>
        </w:rPr>
        <w:t xml:space="preserve">ИКТ и ИО </w:t>
      </w:r>
      <w:r w:rsidRPr="00B94301">
        <w:rPr>
          <w:rFonts w:ascii="Times New Roman" w:eastAsia="Calibri" w:hAnsi="Times New Roman" w:cs="Times New Roman"/>
          <w:noProof/>
          <w:sz w:val="24"/>
          <w:szCs w:val="24"/>
        </w:rPr>
        <w:t>е секторна политика с хоризонтално действие във всички социални и икономически сектори и като такава тя може да се провежда само чрез съгласувани и координирани усилия на всички държавни институции и с участието на представителните организации на бизнеса и гражданското общество</w:t>
      </w:r>
      <w:r w:rsidR="007902C7" w:rsidRPr="00B94301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Pr="00B94301">
        <w:rPr>
          <w:rFonts w:ascii="Times New Roman" w:eastAsia="Calibri" w:hAnsi="Times New Roman" w:cs="Times New Roman"/>
          <w:noProof/>
          <w:sz w:val="24"/>
          <w:szCs w:val="24"/>
        </w:rPr>
        <w:t xml:space="preserve"> Тази политика трябва да допринесе за постигането на значителен интелигентен, устойчив и приобщаващ цифров растеж, който да гарантира максималното използване на иновационния икономически и социален потенциал на ИКТ.</w:t>
      </w:r>
      <w:r w:rsidR="007902C7" w:rsidRPr="00B9430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B94301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Изпълнението </w:t>
      </w:r>
      <w:r w:rsidR="00284CD0">
        <w:rPr>
          <w:rFonts w:ascii="Times New Roman" w:eastAsia="Calibri" w:hAnsi="Times New Roman" w:cs="Times New Roman"/>
          <w:iCs/>
          <w:noProof/>
          <w:sz w:val="24"/>
          <w:szCs w:val="24"/>
        </w:rPr>
        <w:t>ѝ</w:t>
      </w:r>
      <w:r w:rsidR="00152E63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</w:t>
      </w:r>
      <w:r w:rsidRPr="00B94301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изисква добре работещ координационен механизъм, обхващащ всички нива на управление. </w:t>
      </w:r>
      <w:r w:rsidRPr="00B94301">
        <w:rPr>
          <w:rFonts w:ascii="Times New Roman" w:eastAsia="Calibri" w:hAnsi="Times New Roman" w:cs="Times New Roman"/>
          <w:b/>
          <w:noProof/>
          <w:sz w:val="24"/>
          <w:szCs w:val="24"/>
        </w:rPr>
        <w:t>Министерство на транспорта, информационните технологии и съобщенията (МТИТС) има координираща роля.</w:t>
      </w:r>
      <w:r w:rsidR="00B460B6" w:rsidRPr="00B94301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="00951704">
        <w:rPr>
          <w:rFonts w:ascii="Times New Roman" w:eastAsia="Calibri" w:hAnsi="Times New Roman" w:cs="Times New Roman"/>
          <w:noProof/>
          <w:sz w:val="24"/>
          <w:szCs w:val="24"/>
        </w:rPr>
        <w:t>К</w:t>
      </w:r>
      <w:r w:rsidRPr="00B94301">
        <w:rPr>
          <w:rFonts w:ascii="Times New Roman" w:eastAsia="Calibri" w:hAnsi="Times New Roman" w:cs="Times New Roman"/>
          <w:noProof/>
          <w:sz w:val="24"/>
          <w:szCs w:val="24"/>
        </w:rPr>
        <w:t>ато отговорн</w:t>
      </w:r>
      <w:r w:rsidR="007902C7" w:rsidRPr="00B94301">
        <w:rPr>
          <w:rFonts w:ascii="Times New Roman" w:eastAsia="Calibri" w:hAnsi="Times New Roman" w:cs="Times New Roman"/>
          <w:noProof/>
          <w:sz w:val="24"/>
          <w:szCs w:val="24"/>
        </w:rPr>
        <w:t>а институция</w:t>
      </w:r>
      <w:r w:rsidRPr="00B9430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BE10C4" w:rsidRPr="00B94301">
        <w:rPr>
          <w:rFonts w:ascii="Times New Roman" w:eastAsia="Calibri" w:hAnsi="Times New Roman" w:cs="Times New Roman"/>
          <w:noProof/>
          <w:sz w:val="24"/>
          <w:szCs w:val="24"/>
        </w:rPr>
        <w:t>за провеждането на националната политика</w:t>
      </w:r>
      <w:r w:rsidR="00B460B6" w:rsidRPr="00B94301">
        <w:rPr>
          <w:rFonts w:ascii="Times New Roman" w:eastAsia="Calibri" w:hAnsi="Times New Roman" w:cs="Times New Roman"/>
          <w:noProof/>
          <w:sz w:val="24"/>
          <w:szCs w:val="24"/>
        </w:rPr>
        <w:t xml:space="preserve"> в областта на ИКТ </w:t>
      </w:r>
      <w:r w:rsidR="00EF14B4" w:rsidRPr="00B94301">
        <w:rPr>
          <w:rFonts w:ascii="Times New Roman" w:eastAsia="Calibri" w:hAnsi="Times New Roman" w:cs="Times New Roman"/>
          <w:noProof/>
          <w:sz w:val="24"/>
          <w:szCs w:val="24"/>
        </w:rPr>
        <w:t>Министерството</w:t>
      </w:r>
      <w:r w:rsidR="00EF14B4" w:rsidRPr="00B94301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</w:t>
      </w:r>
      <w:r w:rsidRPr="00B94301">
        <w:rPr>
          <w:rFonts w:ascii="Times New Roman" w:eastAsia="Calibri" w:hAnsi="Times New Roman" w:cs="Times New Roman"/>
          <w:iCs/>
          <w:noProof/>
          <w:sz w:val="24"/>
          <w:szCs w:val="24"/>
        </w:rPr>
        <w:t>събира, обобщава, анализира и отчита събраната информация</w:t>
      </w:r>
      <w:r w:rsidR="00BE10C4" w:rsidRPr="00B94301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относно развитието и използването на ИКТ</w:t>
      </w:r>
      <w:r w:rsidR="00B460B6" w:rsidRPr="00B94301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, формира и развива националната политическа рамка в сътрудничество с останалите държавни институции </w:t>
      </w:r>
      <w:r w:rsidR="00BE10C4" w:rsidRPr="00B94301">
        <w:rPr>
          <w:rFonts w:ascii="Times New Roman" w:eastAsia="Calibri" w:hAnsi="Times New Roman" w:cs="Times New Roman"/>
          <w:iCs/>
          <w:noProof/>
          <w:sz w:val="24"/>
          <w:szCs w:val="24"/>
        </w:rPr>
        <w:t>и участва във формирането на европейската политическа рамка чрез своите представители в работни групи, комитети и др. към институциите на ЕС</w:t>
      </w:r>
      <w:r w:rsidR="00B460B6" w:rsidRPr="00B94301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. </w:t>
      </w:r>
      <w:r w:rsidR="00EF14B4" w:rsidRPr="00B94301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МТИТС председателства </w:t>
      </w:r>
      <w:r w:rsidR="00DC244B" w:rsidRPr="00B94301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Работна група 17 „Телекомуникации и информационни технологии“ към </w:t>
      </w:r>
      <w:r w:rsidR="00DC244B" w:rsidRPr="00B94301">
        <w:rPr>
          <w:rFonts w:ascii="Times New Roman" w:eastAsia="Calibri" w:hAnsi="Times New Roman" w:cs="Times New Roman"/>
          <w:sz w:val="24"/>
          <w:szCs w:val="24"/>
        </w:rPr>
        <w:t xml:space="preserve">Съвета по европейски въпроси </w:t>
      </w:r>
      <w:r w:rsidR="00DC244B" w:rsidRPr="008D4F1E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="00DC244B" w:rsidRPr="00B94301">
        <w:rPr>
          <w:rFonts w:ascii="Times New Roman" w:eastAsia="Calibri" w:hAnsi="Times New Roman" w:cs="Times New Roman"/>
          <w:sz w:val="24"/>
          <w:szCs w:val="24"/>
        </w:rPr>
        <w:t>СЕВ</w:t>
      </w:r>
      <w:r w:rsidR="00DC244B" w:rsidRPr="008D4F1E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DC244B" w:rsidRPr="00B94301">
        <w:rPr>
          <w:rFonts w:ascii="Times New Roman" w:eastAsia="Calibri" w:hAnsi="Times New Roman" w:cs="Times New Roman"/>
          <w:sz w:val="24"/>
          <w:szCs w:val="24"/>
        </w:rPr>
        <w:t>, а в</w:t>
      </w:r>
      <w:r w:rsidRPr="00B94301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</w:t>
      </w:r>
      <w:r w:rsidR="00B460B6" w:rsidRPr="00B94301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рамките </w:t>
      </w:r>
      <w:r w:rsidRPr="00B94301">
        <w:rPr>
          <w:rFonts w:ascii="Times New Roman" w:eastAsia="Calibri" w:hAnsi="Times New Roman" w:cs="Times New Roman"/>
          <w:iCs/>
          <w:noProof/>
          <w:sz w:val="24"/>
          <w:szCs w:val="24"/>
        </w:rPr>
        <w:t>на Подгрупата</w:t>
      </w:r>
      <w:r w:rsidRPr="00B94301">
        <w:rPr>
          <w:rFonts w:ascii="Times New Roman" w:eastAsia="Calibri" w:hAnsi="Times New Roman" w:cs="Times New Roman"/>
          <w:sz w:val="24"/>
          <w:szCs w:val="24"/>
        </w:rPr>
        <w:t xml:space="preserve"> към РГ 31 „Европа 2020“</w:t>
      </w:r>
      <w:r w:rsidR="00BA16A4">
        <w:rPr>
          <w:rFonts w:ascii="Times New Roman" w:eastAsia="Calibri" w:hAnsi="Times New Roman" w:cs="Times New Roman"/>
          <w:sz w:val="24"/>
          <w:szCs w:val="24"/>
        </w:rPr>
        <w:t>,</w:t>
      </w:r>
      <w:r w:rsidRPr="00B94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244B" w:rsidRPr="00B94301">
        <w:rPr>
          <w:rFonts w:ascii="Times New Roman" w:eastAsia="Calibri" w:hAnsi="Times New Roman" w:cs="Times New Roman"/>
          <w:sz w:val="24"/>
          <w:szCs w:val="24"/>
        </w:rPr>
        <w:t xml:space="preserve">Министерството </w:t>
      </w:r>
      <w:r w:rsidR="00B460B6" w:rsidRPr="00B94301">
        <w:rPr>
          <w:rFonts w:ascii="Times New Roman" w:eastAsia="Calibri" w:hAnsi="Times New Roman" w:cs="Times New Roman"/>
          <w:sz w:val="24"/>
          <w:szCs w:val="24"/>
        </w:rPr>
        <w:t xml:space="preserve">координира </w:t>
      </w:r>
      <w:r w:rsidR="00EF14B4" w:rsidRPr="00B94301">
        <w:rPr>
          <w:rFonts w:ascii="Times New Roman" w:eastAsia="Calibri" w:hAnsi="Times New Roman" w:cs="Times New Roman"/>
          <w:sz w:val="24"/>
          <w:szCs w:val="24"/>
        </w:rPr>
        <w:t>изпълнението на програма „Цифрова България“</w:t>
      </w:r>
      <w:r w:rsidRPr="00B94301">
        <w:rPr>
          <w:rFonts w:ascii="Times New Roman" w:eastAsia="Calibri" w:hAnsi="Times New Roman" w:cs="Times New Roman"/>
          <w:iCs/>
          <w:noProof/>
          <w:sz w:val="24"/>
          <w:szCs w:val="24"/>
        </w:rPr>
        <w:t>.</w:t>
      </w:r>
      <w:r w:rsidR="00FB7F91" w:rsidRPr="00B94301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</w:t>
      </w:r>
      <w:r w:rsidR="00DC244B" w:rsidRPr="00B94301">
        <w:rPr>
          <w:rFonts w:ascii="Times New Roman" w:eastAsia="Calibri" w:hAnsi="Times New Roman" w:cs="Times New Roman"/>
          <w:noProof/>
          <w:sz w:val="24"/>
          <w:szCs w:val="24"/>
        </w:rPr>
        <w:t xml:space="preserve">Всички държавни институции </w:t>
      </w:r>
      <w:r w:rsidRPr="00B94301">
        <w:rPr>
          <w:rFonts w:ascii="Times New Roman" w:eastAsia="Calibri" w:hAnsi="Times New Roman" w:cs="Times New Roman"/>
          <w:noProof/>
          <w:sz w:val="24"/>
          <w:szCs w:val="24"/>
        </w:rPr>
        <w:t xml:space="preserve">изпълняват мерки в областта на ИКТ в рамките на секторни и национални стратегии, в които ИКТ най-често са хоризонтален приоритет. </w:t>
      </w:r>
    </w:p>
    <w:p w:rsidR="00C1084E" w:rsidRPr="00B94301" w:rsidRDefault="00BA6929" w:rsidP="003824A5">
      <w:pPr>
        <w:tabs>
          <w:tab w:val="left" w:pos="1350"/>
        </w:tabs>
        <w:spacing w:after="12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94301">
        <w:rPr>
          <w:rFonts w:ascii="Times New Roman" w:eastAsia="Calibri" w:hAnsi="Times New Roman" w:cs="Times New Roman"/>
          <w:noProof/>
          <w:sz w:val="24"/>
          <w:szCs w:val="24"/>
        </w:rPr>
        <w:t xml:space="preserve">Политическата рамка </w:t>
      </w:r>
      <w:r w:rsidR="00FB7F91" w:rsidRPr="00B94301">
        <w:rPr>
          <w:rFonts w:ascii="Times New Roman" w:eastAsia="Calibri" w:hAnsi="Times New Roman" w:cs="Times New Roman"/>
          <w:noProof/>
          <w:sz w:val="24"/>
          <w:szCs w:val="24"/>
        </w:rPr>
        <w:t xml:space="preserve">в областта на </w:t>
      </w:r>
      <w:r w:rsidRPr="00B94301">
        <w:rPr>
          <w:rFonts w:ascii="Times New Roman" w:eastAsia="Calibri" w:hAnsi="Times New Roman" w:cs="Times New Roman"/>
          <w:noProof/>
          <w:sz w:val="24"/>
          <w:szCs w:val="24"/>
        </w:rPr>
        <w:t xml:space="preserve">ИКТ в Република България </w:t>
      </w:r>
      <w:r w:rsidR="00FB7F91" w:rsidRPr="00B94301">
        <w:rPr>
          <w:rFonts w:ascii="Times New Roman" w:eastAsia="Calibri" w:hAnsi="Times New Roman" w:cs="Times New Roman"/>
          <w:noProof/>
          <w:sz w:val="24"/>
          <w:szCs w:val="24"/>
        </w:rPr>
        <w:t>се развива и усъвършенства като взема под внимание както развити</w:t>
      </w:r>
      <w:r w:rsidR="00806DFB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e</w:t>
      </w:r>
      <w:r w:rsidR="00FB7F91" w:rsidRPr="00B94301">
        <w:rPr>
          <w:rFonts w:ascii="Times New Roman" w:eastAsia="Calibri" w:hAnsi="Times New Roman" w:cs="Times New Roman"/>
          <w:noProof/>
          <w:sz w:val="24"/>
          <w:szCs w:val="24"/>
        </w:rPr>
        <w:t>т</w:t>
      </w:r>
      <w:r w:rsidR="00806DFB" w:rsidRPr="008D4F1E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о</w:t>
      </w:r>
      <w:r w:rsidR="00FB7F91" w:rsidRPr="00B9430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806DFB">
        <w:rPr>
          <w:rFonts w:ascii="Times New Roman" w:eastAsia="Calibri" w:hAnsi="Times New Roman" w:cs="Times New Roman"/>
          <w:noProof/>
          <w:sz w:val="24"/>
          <w:szCs w:val="24"/>
        </w:rPr>
        <w:t>на</w:t>
      </w:r>
      <w:r w:rsidR="00FB7F91" w:rsidRPr="00B94301">
        <w:rPr>
          <w:rFonts w:ascii="Times New Roman" w:eastAsia="Calibri" w:hAnsi="Times New Roman" w:cs="Times New Roman"/>
          <w:noProof/>
          <w:sz w:val="24"/>
          <w:szCs w:val="24"/>
        </w:rPr>
        <w:t xml:space="preserve"> европейската политическа рамка, очертан</w:t>
      </w:r>
      <w:r w:rsidR="00806DFB">
        <w:rPr>
          <w:rFonts w:ascii="Times New Roman" w:eastAsia="Calibri" w:hAnsi="Times New Roman" w:cs="Times New Roman"/>
          <w:noProof/>
          <w:sz w:val="24"/>
          <w:szCs w:val="24"/>
        </w:rPr>
        <w:t>о</w:t>
      </w:r>
      <w:r w:rsidR="00FB7F91" w:rsidRPr="00B94301">
        <w:rPr>
          <w:rFonts w:ascii="Times New Roman" w:eastAsia="Calibri" w:hAnsi="Times New Roman" w:cs="Times New Roman"/>
          <w:noProof/>
          <w:sz w:val="24"/>
          <w:szCs w:val="24"/>
        </w:rPr>
        <w:t xml:space="preserve"> основно в Програмата в областта на цифровите технологии за Европа и Стратегията за цифров единен пазар в Европа, така и </w:t>
      </w:r>
      <w:r w:rsidRPr="00B94301">
        <w:rPr>
          <w:rFonts w:ascii="Times New Roman" w:eastAsia="Calibri" w:hAnsi="Times New Roman" w:cs="Times New Roman"/>
          <w:noProof/>
          <w:sz w:val="24"/>
          <w:szCs w:val="24"/>
        </w:rPr>
        <w:t xml:space="preserve">основните национални </w:t>
      </w:r>
      <w:r w:rsidR="00FB7F91" w:rsidRPr="00B94301">
        <w:rPr>
          <w:rFonts w:ascii="Times New Roman" w:eastAsia="Calibri" w:hAnsi="Times New Roman" w:cs="Times New Roman"/>
          <w:noProof/>
          <w:sz w:val="24"/>
          <w:szCs w:val="24"/>
        </w:rPr>
        <w:t xml:space="preserve">и секторни </w:t>
      </w:r>
      <w:r w:rsidRPr="00B94301">
        <w:rPr>
          <w:rFonts w:ascii="Times New Roman" w:eastAsia="Calibri" w:hAnsi="Times New Roman" w:cs="Times New Roman"/>
          <w:noProof/>
          <w:sz w:val="24"/>
          <w:szCs w:val="24"/>
        </w:rPr>
        <w:t xml:space="preserve">стратегически планови и програмни документи, които </w:t>
      </w:r>
      <w:r w:rsidR="00C1084E" w:rsidRPr="00B94301">
        <w:rPr>
          <w:rFonts w:ascii="Times New Roman" w:eastAsia="Calibri" w:hAnsi="Times New Roman" w:cs="Times New Roman"/>
          <w:noProof/>
          <w:sz w:val="24"/>
          <w:szCs w:val="24"/>
        </w:rPr>
        <w:t>адресират различни аспекти на развитието и използването на ИКТ в България. Най-важните от тях са:</w:t>
      </w:r>
    </w:p>
    <w:p w:rsidR="00C1084E" w:rsidRPr="008147C1" w:rsidRDefault="00BA6929" w:rsidP="004B547A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8147C1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Национална</w:t>
      </w:r>
      <w:r w:rsidR="00C1084E" w:rsidRPr="008147C1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та</w:t>
      </w:r>
      <w:r w:rsidRPr="008147C1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програма за реформи (НПР)</w:t>
      </w:r>
      <w:r w:rsidR="00380D45" w:rsidRPr="008147C1">
        <w:rPr>
          <w:rStyle w:val="FootnoteReference"/>
          <w:rFonts w:ascii="Times New Roman" w:eastAsia="Calibri" w:hAnsi="Times New Roman"/>
          <w:b/>
          <w:bCs/>
          <w:noProof/>
          <w:sz w:val="24"/>
          <w:szCs w:val="24"/>
        </w:rPr>
        <w:footnoteReference w:id="7"/>
      </w:r>
      <w:r w:rsidR="003824A5" w:rsidRPr="008147C1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, </w:t>
      </w:r>
      <w:r w:rsidR="003824A5" w:rsidRPr="008147C1">
        <w:rPr>
          <w:rFonts w:ascii="Times New Roman" w:eastAsia="Calibri" w:hAnsi="Times New Roman" w:cs="Times New Roman"/>
          <w:bCs/>
          <w:noProof/>
          <w:sz w:val="24"/>
          <w:szCs w:val="24"/>
        </w:rPr>
        <w:t>коя</w:t>
      </w:r>
      <w:r w:rsidRPr="008147C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то </w:t>
      </w:r>
      <w:r w:rsidR="0099372C" w:rsidRPr="008147C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се изготвя </w:t>
      </w:r>
      <w:r w:rsidR="00C40675" w:rsidRPr="008147C1">
        <w:rPr>
          <w:rFonts w:ascii="Times New Roman" w:eastAsia="Calibri" w:hAnsi="Times New Roman" w:cs="Times New Roman"/>
          <w:bCs/>
          <w:noProof/>
          <w:sz w:val="24"/>
          <w:szCs w:val="24"/>
        </w:rPr>
        <w:t>в</w:t>
      </w:r>
      <w:r w:rsidR="0099372C" w:rsidRPr="008147C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рамките на засиленото наблюдение на икономическите политики в ЕС </w:t>
      </w:r>
      <w:r w:rsidR="0099372C" w:rsidRPr="008147C1">
        <w:rPr>
          <w:rFonts w:ascii="Times New Roman" w:eastAsia="Calibri" w:hAnsi="Times New Roman" w:cs="Times New Roman"/>
          <w:noProof/>
          <w:sz w:val="24"/>
          <w:szCs w:val="24"/>
        </w:rPr>
        <w:t xml:space="preserve">и проследява </w:t>
      </w:r>
      <w:r w:rsidR="00C1084E" w:rsidRPr="008147C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постигането на </w:t>
      </w:r>
      <w:r w:rsidR="0099372C" w:rsidRPr="008147C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националните </w:t>
      </w:r>
      <w:r w:rsidR="00C1084E" w:rsidRPr="008147C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цели </w:t>
      </w:r>
      <w:r w:rsidR="0099372C" w:rsidRPr="008147C1">
        <w:rPr>
          <w:rFonts w:ascii="Times New Roman" w:eastAsia="Calibri" w:hAnsi="Times New Roman" w:cs="Times New Roman"/>
          <w:bCs/>
          <w:noProof/>
          <w:sz w:val="24"/>
          <w:szCs w:val="24"/>
        </w:rPr>
        <w:t>по</w:t>
      </w:r>
      <w:r w:rsidR="00C1084E" w:rsidRPr="008147C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стратегия „Европа 2020“</w:t>
      </w:r>
      <w:r w:rsidR="003932AA" w:rsidRPr="008147C1">
        <w:rPr>
          <w:rFonts w:ascii="Times New Roman" w:eastAsia="Calibri" w:hAnsi="Times New Roman" w:cs="Times New Roman"/>
          <w:bCs/>
          <w:noProof/>
          <w:sz w:val="24"/>
          <w:szCs w:val="24"/>
        </w:rPr>
        <w:t>;</w:t>
      </w:r>
      <w:r w:rsidR="00C1084E" w:rsidRPr="008147C1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</w:p>
    <w:p w:rsidR="00CB1BB8" w:rsidRPr="00B94301" w:rsidRDefault="00BA6929" w:rsidP="004B547A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94301">
        <w:rPr>
          <w:rFonts w:ascii="Times New Roman" w:eastAsia="Calibri" w:hAnsi="Times New Roman" w:cs="Times New Roman"/>
          <w:b/>
          <w:noProof/>
          <w:sz w:val="24"/>
          <w:szCs w:val="24"/>
        </w:rPr>
        <w:t>Националната стратегия за развитие на широколентовия достъп 2012 -</w:t>
      </w:r>
      <w:r w:rsidR="00C1084E" w:rsidRPr="00B9430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B94301">
        <w:rPr>
          <w:rFonts w:ascii="Times New Roman" w:eastAsia="Calibri" w:hAnsi="Times New Roman" w:cs="Times New Roman"/>
          <w:b/>
          <w:noProof/>
          <w:sz w:val="24"/>
          <w:szCs w:val="24"/>
        </w:rPr>
        <w:t>20</w:t>
      </w:r>
      <w:r w:rsidR="00C1084E" w:rsidRPr="00B94301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20 и Националния план за широколентова електронна съобщителна инфраструктура за достъп от следващо поколение </w:t>
      </w:r>
      <w:r w:rsidR="00C1084E" w:rsidRPr="00B94301">
        <w:rPr>
          <w:rFonts w:ascii="Times New Roman" w:eastAsia="Calibri" w:hAnsi="Times New Roman" w:cs="Times New Roman"/>
          <w:b/>
          <w:noProof/>
          <w:sz w:val="24"/>
          <w:szCs w:val="24"/>
          <w:lang w:val="ru-RU"/>
        </w:rPr>
        <w:t>(</w:t>
      </w:r>
      <w:r w:rsidR="00C1084E" w:rsidRPr="00B94301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>NGA</w:t>
      </w:r>
      <w:r w:rsidR="00C1084E" w:rsidRPr="00B94301">
        <w:rPr>
          <w:rFonts w:ascii="Times New Roman" w:eastAsia="Calibri" w:hAnsi="Times New Roman" w:cs="Times New Roman"/>
          <w:b/>
          <w:noProof/>
          <w:sz w:val="24"/>
          <w:szCs w:val="24"/>
          <w:lang w:val="ru-RU"/>
        </w:rPr>
        <w:t>)</w:t>
      </w:r>
      <w:r w:rsidR="00C1084E" w:rsidRPr="00B94301">
        <w:rPr>
          <w:rFonts w:ascii="Times New Roman" w:eastAsia="Calibri" w:hAnsi="Times New Roman" w:cs="Times New Roman"/>
          <w:b/>
          <w:noProof/>
          <w:sz w:val="24"/>
          <w:szCs w:val="24"/>
          <w:vertAlign w:val="superscript"/>
          <w:lang w:val="en-US"/>
        </w:rPr>
        <w:footnoteReference w:id="8"/>
      </w:r>
      <w:r w:rsidR="00C1084E" w:rsidRPr="00B94301">
        <w:rPr>
          <w:rFonts w:ascii="Times New Roman" w:eastAsia="Calibri" w:hAnsi="Times New Roman" w:cs="Times New Roman"/>
          <w:b/>
          <w:noProof/>
          <w:sz w:val="24"/>
          <w:szCs w:val="24"/>
          <w:lang w:val="ru-RU"/>
        </w:rPr>
        <w:t xml:space="preserve"> </w:t>
      </w:r>
      <w:r w:rsidR="00C1084E" w:rsidRPr="00B94301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насочени</w:t>
      </w:r>
      <w:r w:rsidR="00C1084E" w:rsidRPr="00B94301">
        <w:rPr>
          <w:rFonts w:ascii="Times New Roman" w:eastAsia="Calibri" w:hAnsi="Times New Roman" w:cs="Times New Roman"/>
          <w:b/>
          <w:noProof/>
          <w:sz w:val="24"/>
          <w:szCs w:val="24"/>
          <w:lang w:val="ru-RU"/>
        </w:rPr>
        <w:t xml:space="preserve"> </w:t>
      </w:r>
      <w:r w:rsidR="00C1084E" w:rsidRPr="00B94301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="00C1084E" w:rsidRPr="00B94301">
        <w:rPr>
          <w:rFonts w:ascii="Times New Roman" w:eastAsia="Calibri" w:hAnsi="Times New Roman" w:cs="Times New Roman"/>
          <w:noProof/>
          <w:sz w:val="24"/>
          <w:szCs w:val="24"/>
        </w:rPr>
        <w:t>към осигуряване на бърз и свръх-б</w:t>
      </w:r>
      <w:r w:rsidR="003932AA">
        <w:rPr>
          <w:rFonts w:ascii="Times New Roman" w:eastAsia="Calibri" w:hAnsi="Times New Roman" w:cs="Times New Roman"/>
          <w:noProof/>
          <w:sz w:val="24"/>
          <w:szCs w:val="24"/>
        </w:rPr>
        <w:t>ърз интернет на всички граждани;</w:t>
      </w:r>
      <w:r w:rsidR="00C1084E" w:rsidRPr="00B9430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CB1BB8" w:rsidRPr="00B94301" w:rsidRDefault="00CB1BB8" w:rsidP="004B547A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94301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Актуализираната политика в областта на електронните съобщения на Република България </w:t>
      </w:r>
      <w:r w:rsidRPr="00B94301">
        <w:rPr>
          <w:rFonts w:ascii="Times New Roman" w:eastAsia="Calibri" w:hAnsi="Times New Roman" w:cs="Times New Roman"/>
          <w:noProof/>
          <w:sz w:val="24"/>
          <w:szCs w:val="24"/>
        </w:rPr>
        <w:t>2015-2018 г.</w:t>
      </w:r>
      <w:r w:rsidR="00BB54D5">
        <w:rPr>
          <w:rStyle w:val="FootnoteReference"/>
          <w:rFonts w:ascii="Times New Roman" w:eastAsia="Calibri" w:hAnsi="Times New Roman"/>
          <w:noProof/>
          <w:sz w:val="24"/>
          <w:szCs w:val="24"/>
        </w:rPr>
        <w:footnoteReference w:id="9"/>
      </w:r>
      <w:r w:rsidRPr="00B94301">
        <w:rPr>
          <w:rFonts w:ascii="Times New Roman" w:eastAsia="Calibri" w:hAnsi="Times New Roman" w:cs="Times New Roman"/>
          <w:noProof/>
          <w:sz w:val="24"/>
          <w:szCs w:val="24"/>
        </w:rPr>
        <w:t xml:space="preserve"> за развитие на съобщителния сектор и за постигане на ускорен икономически растеж в рамк</w:t>
      </w:r>
      <w:r w:rsidR="003932AA">
        <w:rPr>
          <w:rFonts w:ascii="Times New Roman" w:eastAsia="Calibri" w:hAnsi="Times New Roman" w:cs="Times New Roman"/>
          <w:noProof/>
          <w:sz w:val="24"/>
          <w:szCs w:val="24"/>
        </w:rPr>
        <w:t>ите на единния европейски пазар;</w:t>
      </w:r>
      <w:r w:rsidRPr="00B9430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CB1BB8" w:rsidRPr="00B94301" w:rsidRDefault="00BA6929" w:rsidP="004B547A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94301">
        <w:rPr>
          <w:rFonts w:ascii="Times New Roman" w:eastAsia="Calibri" w:hAnsi="Times New Roman" w:cs="Times New Roman"/>
          <w:b/>
          <w:noProof/>
          <w:sz w:val="24"/>
          <w:szCs w:val="24"/>
        </w:rPr>
        <w:t>Стратегия</w:t>
      </w:r>
      <w:r w:rsidR="00CB1BB8" w:rsidRPr="00B94301">
        <w:rPr>
          <w:rFonts w:ascii="Times New Roman" w:eastAsia="Calibri" w:hAnsi="Times New Roman" w:cs="Times New Roman"/>
          <w:b/>
          <w:noProof/>
          <w:sz w:val="24"/>
          <w:szCs w:val="24"/>
        </w:rPr>
        <w:t>та</w:t>
      </w:r>
      <w:r w:rsidRPr="00B94301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за развитие на електронното управление в Република България 2014 – 2020</w:t>
      </w:r>
      <w:r w:rsidRPr="00B94301">
        <w:rPr>
          <w:rFonts w:ascii="Times New Roman" w:eastAsia="Calibri" w:hAnsi="Times New Roman" w:cs="Times New Roman"/>
          <w:b/>
          <w:noProof/>
          <w:sz w:val="24"/>
          <w:szCs w:val="24"/>
          <w:vertAlign w:val="superscript"/>
        </w:rPr>
        <w:footnoteReference w:id="10"/>
      </w:r>
      <w:r w:rsidRPr="00B94301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, </w:t>
      </w:r>
      <w:r w:rsidRPr="00B94301">
        <w:rPr>
          <w:rFonts w:ascii="Times New Roman" w:eastAsia="Calibri" w:hAnsi="Times New Roman" w:cs="Times New Roman"/>
          <w:noProof/>
          <w:sz w:val="24"/>
          <w:szCs w:val="24"/>
        </w:rPr>
        <w:t xml:space="preserve">насочена към превръщане на администрацията в интегрирана, ефикасно действаща единна система </w:t>
      </w:r>
      <w:r w:rsidR="00CB1BB8" w:rsidRPr="00B94301">
        <w:rPr>
          <w:rFonts w:ascii="Times New Roman" w:eastAsia="Calibri" w:hAnsi="Times New Roman" w:cs="Times New Roman"/>
          <w:noProof/>
          <w:sz w:val="24"/>
          <w:szCs w:val="24"/>
        </w:rPr>
        <w:t xml:space="preserve">и </w:t>
      </w:r>
      <w:r w:rsidRPr="00B94301">
        <w:rPr>
          <w:rFonts w:ascii="Times New Roman" w:eastAsia="Calibri" w:hAnsi="Times New Roman" w:cs="Times New Roman"/>
          <w:noProof/>
          <w:sz w:val="24"/>
          <w:szCs w:val="24"/>
        </w:rPr>
        <w:t>предоставяне на съвременни висококачествени публични електронни</w:t>
      </w:r>
      <w:r w:rsidR="003932AA">
        <w:rPr>
          <w:rFonts w:ascii="Times New Roman" w:eastAsia="Calibri" w:hAnsi="Times New Roman" w:cs="Times New Roman"/>
          <w:noProof/>
          <w:sz w:val="24"/>
          <w:szCs w:val="24"/>
        </w:rPr>
        <w:t xml:space="preserve"> услуги за гражданите и бизнеса;</w:t>
      </w:r>
      <w:r w:rsidRPr="00B9430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CB1BB8" w:rsidRPr="00B94301" w:rsidRDefault="00CB1BB8" w:rsidP="004B547A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30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Иновационната стратегия за интелигентна специализация на Република България (2014 – 2020</w:t>
      </w:r>
      <w:r w:rsidRPr="00B94301">
        <w:rPr>
          <w:rFonts w:ascii="Times New Roman" w:eastAsia="Calibri" w:hAnsi="Times New Roman" w:cs="Times New Roman"/>
          <w:sz w:val="24"/>
          <w:szCs w:val="24"/>
        </w:rPr>
        <w:t>)</w:t>
      </w:r>
      <w:r w:rsidR="006636FE">
        <w:rPr>
          <w:rStyle w:val="FootnoteReference"/>
          <w:rFonts w:ascii="Times New Roman" w:eastAsia="Calibri" w:hAnsi="Times New Roman"/>
          <w:sz w:val="24"/>
          <w:szCs w:val="24"/>
        </w:rPr>
        <w:footnoteReference w:id="11"/>
      </w:r>
      <w:r w:rsidRPr="00B94301">
        <w:rPr>
          <w:rFonts w:ascii="Times New Roman" w:eastAsia="Calibri" w:hAnsi="Times New Roman" w:cs="Times New Roman"/>
          <w:sz w:val="24"/>
          <w:szCs w:val="24"/>
        </w:rPr>
        <w:t>, в която е отделено специално внимание на мерките за постигане на интелигентен, устойчив и приобщаващ цифров растеж, базиран на развитието на балансирана иноватив</w:t>
      </w:r>
      <w:r w:rsidR="003932AA">
        <w:rPr>
          <w:rFonts w:ascii="Times New Roman" w:eastAsia="Calibri" w:hAnsi="Times New Roman" w:cs="Times New Roman"/>
          <w:sz w:val="24"/>
          <w:szCs w:val="24"/>
        </w:rPr>
        <w:t>на екосистема в областта на ИКТ;</w:t>
      </w:r>
    </w:p>
    <w:p w:rsidR="00CB1BB8" w:rsidRPr="00B94301" w:rsidRDefault="003824A5" w:rsidP="004B547A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301">
        <w:rPr>
          <w:rFonts w:ascii="Times New Roman" w:eastAsia="Calibri" w:hAnsi="Times New Roman" w:cs="Times New Roman"/>
          <w:b/>
          <w:sz w:val="24"/>
          <w:szCs w:val="24"/>
        </w:rPr>
        <w:t>Националната стратегия за кибер</w:t>
      </w:r>
      <w:r w:rsidR="006E235E" w:rsidRPr="008D4F1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B94301">
        <w:rPr>
          <w:rFonts w:ascii="Times New Roman" w:eastAsia="Calibri" w:hAnsi="Times New Roman" w:cs="Times New Roman"/>
          <w:b/>
          <w:sz w:val="24"/>
          <w:szCs w:val="24"/>
        </w:rPr>
        <w:t>сигурност</w:t>
      </w:r>
      <w:r w:rsidR="00D71A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65E95">
        <w:rPr>
          <w:rFonts w:ascii="Times New Roman" w:eastAsia="Calibri" w:hAnsi="Times New Roman" w:cs="Times New Roman"/>
          <w:b/>
          <w:sz w:val="24"/>
          <w:szCs w:val="24"/>
        </w:rPr>
        <w:t>„Кибер</w:t>
      </w:r>
      <w:r w:rsidR="006E235E" w:rsidRPr="008D4F1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D65E95">
        <w:rPr>
          <w:rFonts w:ascii="Times New Roman" w:eastAsia="Calibri" w:hAnsi="Times New Roman" w:cs="Times New Roman"/>
          <w:b/>
          <w:sz w:val="24"/>
          <w:szCs w:val="24"/>
        </w:rPr>
        <w:t>устойчива България</w:t>
      </w:r>
      <w:r w:rsidR="00646174">
        <w:rPr>
          <w:rFonts w:ascii="Times New Roman" w:eastAsia="Calibri" w:hAnsi="Times New Roman" w:cs="Times New Roman"/>
          <w:b/>
          <w:sz w:val="24"/>
          <w:szCs w:val="24"/>
        </w:rPr>
        <w:t xml:space="preserve"> 2020”</w:t>
      </w:r>
      <w:r w:rsidRPr="00B94301">
        <w:rPr>
          <w:rFonts w:ascii="Times New Roman" w:eastAsia="Calibri" w:hAnsi="Times New Roman" w:cs="Times New Roman"/>
          <w:sz w:val="24"/>
          <w:szCs w:val="24"/>
        </w:rPr>
        <w:t>, насочена към осигуряване на модерна рамка и стабилна среда за развитие н</w:t>
      </w:r>
      <w:r w:rsidR="00F76080">
        <w:rPr>
          <w:rFonts w:ascii="Times New Roman" w:eastAsia="Calibri" w:hAnsi="Times New Roman" w:cs="Times New Roman"/>
          <w:sz w:val="24"/>
          <w:szCs w:val="24"/>
        </w:rPr>
        <w:t>а националната система за кибер</w:t>
      </w:r>
      <w:r w:rsidR="006E235E" w:rsidRPr="008D4F1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94301">
        <w:rPr>
          <w:rFonts w:ascii="Times New Roman" w:eastAsia="Calibri" w:hAnsi="Times New Roman" w:cs="Times New Roman"/>
          <w:sz w:val="24"/>
          <w:szCs w:val="24"/>
        </w:rPr>
        <w:t>сигурност и постигане на отворено, безопасно и сигурно кибер</w:t>
      </w:r>
      <w:r w:rsidR="006E235E" w:rsidRPr="008D4F1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94301">
        <w:rPr>
          <w:rFonts w:ascii="Times New Roman" w:eastAsia="Calibri" w:hAnsi="Times New Roman" w:cs="Times New Roman"/>
          <w:sz w:val="24"/>
          <w:szCs w:val="24"/>
        </w:rPr>
        <w:t>пространство</w:t>
      </w:r>
      <w:r w:rsidR="00C01D00" w:rsidRPr="00B94301">
        <w:rPr>
          <w:rStyle w:val="FootnoteReference"/>
          <w:rFonts w:ascii="Times New Roman" w:eastAsia="Calibri" w:hAnsi="Times New Roman"/>
          <w:sz w:val="24"/>
          <w:szCs w:val="24"/>
        </w:rPr>
        <w:footnoteReference w:id="12"/>
      </w:r>
      <w:r w:rsidR="00AF0CD7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  <w:r w:rsidR="00AF0CD7" w:rsidDel="00646174">
        <w:rPr>
          <w:rStyle w:val="FootnoteReference"/>
          <w:rFonts w:ascii="Times New Roman" w:eastAsia="Calibri" w:hAnsi="Times New Roman"/>
          <w:sz w:val="24"/>
          <w:szCs w:val="24"/>
        </w:rPr>
        <w:footnoteReference w:id="13"/>
      </w:r>
    </w:p>
    <w:p w:rsidR="007B7AF5" w:rsidRPr="00047D31" w:rsidRDefault="00BA6929" w:rsidP="00047D31">
      <w:pPr>
        <w:spacing w:before="12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4301">
        <w:rPr>
          <w:rFonts w:ascii="Times New Roman" w:eastAsia="Calibri" w:hAnsi="Times New Roman" w:cs="Times New Roman"/>
          <w:bCs/>
          <w:sz w:val="24"/>
          <w:szCs w:val="24"/>
        </w:rPr>
        <w:t>Действащата в момента нормативна уредба в областта на ИКТ обхваща редица нормативни актове, по-съществените от които са: Закон за електронните съобщения, Закон за електронно управление, Закон за електронния документ и електронния подпис, специалния Закон за търговския регистър, Закон за електронна</w:t>
      </w:r>
      <w:r w:rsidR="00541B06">
        <w:rPr>
          <w:rFonts w:ascii="Times New Roman" w:eastAsia="Calibri" w:hAnsi="Times New Roman" w:cs="Times New Roman"/>
          <w:bCs/>
          <w:sz w:val="24"/>
          <w:szCs w:val="24"/>
        </w:rPr>
        <w:t>та</w:t>
      </w:r>
      <w:r w:rsidRPr="00B94301">
        <w:rPr>
          <w:rFonts w:ascii="Times New Roman" w:eastAsia="Calibri" w:hAnsi="Times New Roman" w:cs="Times New Roman"/>
          <w:bCs/>
          <w:sz w:val="24"/>
          <w:szCs w:val="24"/>
        </w:rPr>
        <w:t xml:space="preserve"> търговия, Закон за защита на личните данни и други, както и отделни разпоредби в други специални закони. Налице са множество подзаконови нормативни актове, детайлизиращи уредбата в областта на ИК</w:t>
      </w:r>
      <w:r w:rsidRPr="00B9430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</w:t>
      </w:r>
      <w:r w:rsidRPr="00B9430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7B7AF5" w:rsidRPr="00B94301">
        <w:rPr>
          <w:rFonts w:ascii="Times New Roman" w:eastAsia="Calibri" w:hAnsi="Times New Roman" w:cs="Times New Roman"/>
          <w:bCs/>
          <w:sz w:val="24"/>
          <w:szCs w:val="24"/>
        </w:rPr>
        <w:t xml:space="preserve">В изпълнение на Национална програма „Цифрова България 2015“ е постигнат значителен напредък по транспонирането и прилагането на европейската правна рамка като редица директиви са изцяло въведени в българското законодателство, а други в процес на въвеждане. Актуализираната програма „Цифрова България </w:t>
      </w:r>
      <w:r w:rsidR="003932AA" w:rsidRPr="00A61069">
        <w:rPr>
          <w:rFonts w:ascii="Times New Roman" w:eastAsia="Calibri" w:hAnsi="Times New Roman" w:cs="Times New Roman"/>
          <w:bCs/>
          <w:sz w:val="24"/>
          <w:szCs w:val="24"/>
        </w:rPr>
        <w:t>2025</w:t>
      </w:r>
      <w:r w:rsidR="007B7AF5" w:rsidRPr="00A61069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7B7AF5" w:rsidRPr="00B94301">
        <w:rPr>
          <w:rFonts w:ascii="Times New Roman" w:eastAsia="Calibri" w:hAnsi="Times New Roman" w:cs="Times New Roman"/>
          <w:bCs/>
          <w:sz w:val="24"/>
          <w:szCs w:val="24"/>
        </w:rPr>
        <w:t xml:space="preserve">  включ</w:t>
      </w:r>
      <w:r w:rsidR="00AF0CD7">
        <w:rPr>
          <w:rFonts w:ascii="Times New Roman" w:eastAsia="Calibri" w:hAnsi="Times New Roman" w:cs="Times New Roman"/>
          <w:bCs/>
          <w:sz w:val="24"/>
          <w:szCs w:val="24"/>
        </w:rPr>
        <w:t>ва</w:t>
      </w:r>
      <w:r w:rsidR="007B7AF5" w:rsidRPr="00B94301">
        <w:rPr>
          <w:rFonts w:ascii="Times New Roman" w:eastAsia="Calibri" w:hAnsi="Times New Roman" w:cs="Times New Roman"/>
          <w:bCs/>
          <w:sz w:val="24"/>
          <w:szCs w:val="24"/>
        </w:rPr>
        <w:t xml:space="preserve"> нови дейности по хармонизиране на българското законодателство в съответствие с новите законодателни инициативи на ЕС в рамките на Стратегията за цифров единен пазар в Европа. </w:t>
      </w:r>
    </w:p>
    <w:p w:rsidR="00EC1EEA" w:rsidRPr="00B94301" w:rsidRDefault="00EC1EEA" w:rsidP="00047D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301">
        <w:rPr>
          <w:rFonts w:ascii="Times New Roman" w:hAnsi="Times New Roman" w:cs="Times New Roman"/>
          <w:sz w:val="24"/>
          <w:szCs w:val="24"/>
        </w:rPr>
        <w:t xml:space="preserve">Документът </w:t>
      </w:r>
      <w:r w:rsidR="003932AA">
        <w:rPr>
          <w:rFonts w:ascii="Times New Roman" w:hAnsi="Times New Roman" w:cs="Times New Roman"/>
          <w:sz w:val="24"/>
          <w:szCs w:val="24"/>
        </w:rPr>
        <w:t>„</w:t>
      </w:r>
      <w:r w:rsidRPr="00B94301">
        <w:rPr>
          <w:rFonts w:ascii="Times New Roman" w:hAnsi="Times New Roman" w:cs="Times New Roman"/>
          <w:sz w:val="24"/>
          <w:szCs w:val="24"/>
        </w:rPr>
        <w:t xml:space="preserve">Цифрова България </w:t>
      </w:r>
      <w:r w:rsidR="009949C5" w:rsidRPr="008D4F1E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9949C5">
        <w:rPr>
          <w:rFonts w:ascii="Times New Roman" w:hAnsi="Times New Roman" w:cs="Times New Roman"/>
          <w:sz w:val="24"/>
          <w:szCs w:val="24"/>
        </w:rPr>
        <w:t>2</w:t>
      </w:r>
      <w:r w:rsidR="003932AA" w:rsidRPr="008D4F1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932AA">
        <w:rPr>
          <w:rFonts w:ascii="Times New Roman" w:hAnsi="Times New Roman" w:cs="Times New Roman"/>
          <w:sz w:val="24"/>
          <w:szCs w:val="24"/>
        </w:rPr>
        <w:t>“</w:t>
      </w:r>
      <w:r w:rsidR="003932AA"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4301">
        <w:rPr>
          <w:rFonts w:ascii="Times New Roman" w:hAnsi="Times New Roman" w:cs="Times New Roman"/>
          <w:sz w:val="24"/>
          <w:szCs w:val="24"/>
        </w:rPr>
        <w:t>е съобразен с основни препоръки от методическите указания за стратегическо планиране в Република България</w:t>
      </w:r>
      <w:r w:rsidRPr="00B94301">
        <w:rPr>
          <w:rFonts w:ascii="Times New Roman" w:hAnsi="Times New Roman" w:cs="Times New Roman"/>
          <w:sz w:val="24"/>
          <w:szCs w:val="24"/>
          <w:vertAlign w:val="superscript"/>
        </w:rPr>
        <w:footnoteReference w:id="14"/>
      </w:r>
      <w:r w:rsidRPr="00B94301">
        <w:rPr>
          <w:rFonts w:ascii="Times New Roman" w:hAnsi="Times New Roman" w:cs="Times New Roman"/>
          <w:sz w:val="24"/>
          <w:szCs w:val="24"/>
        </w:rPr>
        <w:t>, включително и реализиране на публично обсъждане с всички заинтересовани страни (университети, НПО, бизнес организации и граждани).</w:t>
      </w:r>
    </w:p>
    <w:p w:rsidR="00862EAD" w:rsidRPr="00B60C7F" w:rsidRDefault="00B60C7F" w:rsidP="004B547A">
      <w:pPr>
        <w:pStyle w:val="ListParagraph"/>
        <w:numPr>
          <w:ilvl w:val="0"/>
          <w:numId w:val="3"/>
        </w:numPr>
        <w:spacing w:after="0" w:line="240" w:lineRule="auto"/>
        <w:ind w:left="993" w:hanging="142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26" w:name="_Toc429486070"/>
      <w:bookmarkStart w:id="27" w:name="_Toc429486185"/>
      <w:bookmarkStart w:id="28" w:name="_Toc496106160"/>
      <w:bookmarkStart w:id="29" w:name="_Toc508631541"/>
      <w:r w:rsidRPr="00B60C7F">
        <w:rPr>
          <w:rFonts w:ascii="Times New Roman" w:eastAsia="Times New Roman" w:hAnsi="Times New Roman" w:cs="Times New Roman"/>
          <w:b/>
          <w:sz w:val="24"/>
          <w:szCs w:val="24"/>
        </w:rPr>
        <w:t>АНАЛИЗ НА ТЕКУЩОТО СЪСТОЯНИЕ</w:t>
      </w:r>
      <w:bookmarkEnd w:id="26"/>
      <w:bookmarkEnd w:id="27"/>
      <w:bookmarkEnd w:id="28"/>
      <w:bookmarkEnd w:id="29"/>
      <w:r w:rsidR="00862EAD" w:rsidRPr="00B60C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62EAD" w:rsidRPr="00B94301" w:rsidRDefault="00862EAD" w:rsidP="00862E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2EAD" w:rsidRPr="00B94301" w:rsidRDefault="00862EAD" w:rsidP="00047D3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3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Анализът има за цел да разкрие възможностите на ИКТ като ключов фактор за постигане на цифров растеж и неговия потенциал за социално-икономическото развитие на страната, с акцент върху двойната роля на ИКТ, които от една страна са хоризонтален фактор за развитие и растеж на другите сектори, и в същото време са сектор сами по себе си. </w:t>
      </w:r>
    </w:p>
    <w:p w:rsidR="00862EAD" w:rsidRPr="00B94301" w:rsidRDefault="00862EAD" w:rsidP="00047D31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301">
        <w:rPr>
          <w:rFonts w:ascii="Times New Roman" w:eastAsia="Calibri" w:hAnsi="Times New Roman" w:cs="Times New Roman"/>
          <w:color w:val="000000"/>
          <w:sz w:val="24"/>
          <w:szCs w:val="24"/>
        </w:rPr>
        <w:t>Анализът предлага точен и надежден обзор на текущото състояние на информационните и комуникационните технологии, като акцентира на постигнатите резултати и съществуващите проблеми и очертава тенденциите на цифровия растеж. За целите на анализа са използвани данните от Доклада за напредъка на Европа в областта на цифровите технологии (EDPR) от 2017 г.</w:t>
      </w:r>
      <w:r w:rsidRPr="00B94301">
        <w:rPr>
          <w:rStyle w:val="FootnoteReference"/>
          <w:rFonts w:ascii="Times New Roman" w:eastAsia="Calibri" w:hAnsi="Times New Roman"/>
          <w:color w:val="000000"/>
          <w:sz w:val="24"/>
          <w:szCs w:val="24"/>
        </w:rPr>
        <w:footnoteReference w:id="15"/>
      </w:r>
      <w:r w:rsidRPr="00B943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 който проследява постигнатия от държавите членки на ЕС напредък по отношение на цифровизацията </w:t>
      </w:r>
      <w:r w:rsidRPr="00B94301">
        <w:rPr>
          <w:rFonts w:ascii="Times New Roman" w:eastAsia="Calibri" w:hAnsi="Times New Roman" w:cs="Times New Roman"/>
          <w:sz w:val="24"/>
          <w:szCs w:val="24"/>
        </w:rPr>
        <w:t>чрез индекса за навлизането на цифровите технологии в икономиката и обществото (DESI)</w:t>
      </w:r>
      <w:r w:rsidRPr="00B94301">
        <w:rPr>
          <w:rStyle w:val="FootnoteReference"/>
          <w:rFonts w:ascii="Times New Roman" w:eastAsia="Calibri" w:hAnsi="Times New Roman"/>
          <w:sz w:val="24"/>
          <w:szCs w:val="24"/>
        </w:rPr>
        <w:footnoteReference w:id="16"/>
      </w:r>
      <w:r w:rsidRPr="00B94301">
        <w:rPr>
          <w:rFonts w:ascii="Times New Roman" w:eastAsia="Calibri" w:hAnsi="Times New Roman" w:cs="Times New Roman"/>
          <w:sz w:val="24"/>
          <w:szCs w:val="24"/>
        </w:rPr>
        <w:t>, последните данни от Националния статистически институт</w:t>
      </w:r>
      <w:r w:rsidR="001D0161">
        <w:rPr>
          <w:rFonts w:ascii="Times New Roman" w:eastAsia="Calibri" w:hAnsi="Times New Roman" w:cs="Times New Roman"/>
          <w:sz w:val="24"/>
          <w:szCs w:val="24"/>
        </w:rPr>
        <w:t>,</w:t>
      </w:r>
      <w:r w:rsidRPr="00B94301">
        <w:rPr>
          <w:rFonts w:ascii="Times New Roman" w:eastAsia="Calibri" w:hAnsi="Times New Roman" w:cs="Times New Roman"/>
          <w:sz w:val="24"/>
          <w:szCs w:val="24"/>
        </w:rPr>
        <w:t xml:space="preserve"> налични в раздел „НИРД, иновации и информационно общество</w:t>
      </w:r>
      <w:r w:rsidR="001D0161">
        <w:rPr>
          <w:rFonts w:ascii="Times New Roman" w:eastAsia="Calibri" w:hAnsi="Times New Roman" w:cs="Times New Roman"/>
          <w:sz w:val="24"/>
          <w:szCs w:val="24"/>
        </w:rPr>
        <w:t>“</w:t>
      </w:r>
      <w:r w:rsidRPr="00B94301">
        <w:rPr>
          <w:rFonts w:ascii="Times New Roman" w:eastAsia="Calibri" w:hAnsi="Times New Roman" w:cs="Times New Roman"/>
          <w:sz w:val="24"/>
          <w:szCs w:val="24"/>
        </w:rPr>
        <w:t>, както и данни от Комисията за регулиране на съобщенията (КРС) и от други проучвания</w:t>
      </w:r>
      <w:r w:rsidR="001D01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2EAD" w:rsidRPr="00B94301" w:rsidRDefault="00862EAD" w:rsidP="00047D31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30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Съгласно Д</w:t>
      </w:r>
      <w:r w:rsidRPr="00B94301">
        <w:rPr>
          <w:rFonts w:ascii="Times New Roman" w:eastAsia="Calibri" w:hAnsi="Times New Roman" w:cs="Times New Roman"/>
          <w:sz w:val="24"/>
          <w:szCs w:val="24"/>
        </w:rPr>
        <w:t>оклада за напредъка на Европа в областта на</w:t>
      </w:r>
      <w:r w:rsidRPr="00B943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4301">
        <w:rPr>
          <w:rFonts w:ascii="Times New Roman" w:eastAsia="Calibri" w:hAnsi="Times New Roman" w:cs="Times New Roman"/>
          <w:sz w:val="24"/>
          <w:szCs w:val="24"/>
        </w:rPr>
        <w:t xml:space="preserve">цифровите технологии в края на 2016 г. България се нарежда на 27-о място по DESI сред </w:t>
      </w:r>
      <w:r w:rsidR="003E1BF9" w:rsidRPr="00B94301">
        <w:rPr>
          <w:rFonts w:ascii="Times New Roman" w:eastAsia="Calibri" w:hAnsi="Times New Roman" w:cs="Times New Roman"/>
          <w:sz w:val="24"/>
          <w:szCs w:val="24"/>
        </w:rPr>
        <w:t>държавите</w:t>
      </w:r>
      <w:r w:rsidR="003E1BF9">
        <w:rPr>
          <w:rFonts w:ascii="Times New Roman" w:eastAsia="Calibri" w:hAnsi="Times New Roman" w:cs="Times New Roman"/>
          <w:sz w:val="24"/>
          <w:szCs w:val="24"/>
        </w:rPr>
        <w:t>-</w:t>
      </w:r>
      <w:r w:rsidRPr="00B94301">
        <w:rPr>
          <w:rFonts w:ascii="Times New Roman" w:eastAsia="Calibri" w:hAnsi="Times New Roman" w:cs="Times New Roman"/>
          <w:sz w:val="24"/>
          <w:szCs w:val="24"/>
        </w:rPr>
        <w:t>членки на ЕС. В сравнение с предходната година България е осъществила напредък в разширяването на своята широколентова инфраструктура и в разработките със свободно достъпни данни. При все това слабите  резултати по отношение на уменията в областта на цифровите технологии и цифровизацията на стопанските и обществените услуги действат като спирачка за по-нататъшното развитие на цифровата икономика и информационното общество.</w:t>
      </w:r>
    </w:p>
    <w:p w:rsidR="00862EAD" w:rsidRPr="00B94301" w:rsidRDefault="00862EAD" w:rsidP="00862E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0" w:name="_Toc429486202"/>
      <w:bookmarkEnd w:id="30"/>
    </w:p>
    <w:p w:rsidR="00742B3B" w:rsidRDefault="00BB4C85" w:rsidP="00BB4C85">
      <w:pPr>
        <w:keepNext/>
        <w:spacing w:after="0" w:line="240" w:lineRule="auto"/>
        <w:jc w:val="both"/>
      </w:pPr>
      <w:r>
        <w:rPr>
          <w:noProof/>
        </w:rPr>
        <w:drawing>
          <wp:inline distT="0" distB="0" distL="0" distR="0" wp14:anchorId="7DE53077" wp14:editId="5C81486E">
            <wp:extent cx="6030595" cy="238379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EAD" w:rsidRPr="00742B3B" w:rsidRDefault="00742B3B" w:rsidP="00742B3B">
      <w:pPr>
        <w:pStyle w:val="Caption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2B3B">
        <w:rPr>
          <w:rFonts w:ascii="Times New Roman" w:hAnsi="Times New Roman" w:cs="Times New Roman"/>
          <w:sz w:val="20"/>
          <w:szCs w:val="20"/>
        </w:rPr>
        <w:t xml:space="preserve">Фигура </w:t>
      </w:r>
      <w:r w:rsidRPr="00742B3B">
        <w:rPr>
          <w:rFonts w:ascii="Times New Roman" w:hAnsi="Times New Roman" w:cs="Times New Roman"/>
          <w:sz w:val="20"/>
          <w:szCs w:val="20"/>
        </w:rPr>
        <w:fldChar w:fldCharType="begin"/>
      </w:r>
      <w:r w:rsidRPr="00742B3B">
        <w:rPr>
          <w:rFonts w:ascii="Times New Roman" w:hAnsi="Times New Roman" w:cs="Times New Roman"/>
          <w:sz w:val="20"/>
          <w:szCs w:val="20"/>
        </w:rPr>
        <w:instrText xml:space="preserve"> SEQ Фигура \* ARABIC </w:instrText>
      </w:r>
      <w:r w:rsidRPr="00742B3B">
        <w:rPr>
          <w:rFonts w:ascii="Times New Roman" w:hAnsi="Times New Roman" w:cs="Times New Roman"/>
          <w:sz w:val="20"/>
          <w:szCs w:val="20"/>
        </w:rPr>
        <w:fldChar w:fldCharType="separate"/>
      </w:r>
      <w:r w:rsidRPr="00742B3B">
        <w:rPr>
          <w:rFonts w:ascii="Times New Roman" w:hAnsi="Times New Roman" w:cs="Times New Roman"/>
          <w:noProof/>
          <w:sz w:val="20"/>
          <w:szCs w:val="20"/>
        </w:rPr>
        <w:t>1</w:t>
      </w:r>
      <w:r w:rsidRPr="00742B3B">
        <w:rPr>
          <w:rFonts w:ascii="Times New Roman" w:hAnsi="Times New Roman" w:cs="Times New Roman"/>
          <w:sz w:val="20"/>
          <w:szCs w:val="20"/>
        </w:rPr>
        <w:fldChar w:fldCharType="end"/>
      </w:r>
      <w:r w:rsidRPr="008D4F1E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BB4C85" w:rsidRPr="008D4F1E">
        <w:rPr>
          <w:rFonts w:ascii="Times New Roman" w:hAnsi="Times New Roman" w:cs="Times New Roman"/>
          <w:sz w:val="20"/>
          <w:szCs w:val="20"/>
          <w:lang w:val="ru-RU"/>
        </w:rPr>
        <w:t>Класация по индекса за навлизането на цифровите технологии в икономиката и обществото (</w:t>
      </w:r>
      <w:r w:rsidR="00BB4C85">
        <w:rPr>
          <w:rFonts w:ascii="Times New Roman" w:hAnsi="Times New Roman" w:cs="Times New Roman"/>
          <w:sz w:val="20"/>
          <w:szCs w:val="20"/>
          <w:lang w:val="en-US"/>
        </w:rPr>
        <w:t>DESI</w:t>
      </w:r>
      <w:r w:rsidR="00BB4C85" w:rsidRPr="008D4F1E">
        <w:rPr>
          <w:rFonts w:ascii="Times New Roman" w:hAnsi="Times New Roman" w:cs="Times New Roman"/>
          <w:sz w:val="20"/>
          <w:szCs w:val="20"/>
          <w:lang w:val="ru-RU"/>
        </w:rPr>
        <w:t>) за</w:t>
      </w:r>
      <w:r w:rsidR="00BB4C85">
        <w:rPr>
          <w:rFonts w:ascii="Times New Roman" w:hAnsi="Times New Roman" w:cs="Times New Roman"/>
          <w:sz w:val="20"/>
          <w:szCs w:val="20"/>
        </w:rPr>
        <w:t xml:space="preserve"> </w:t>
      </w:r>
      <w:r w:rsidR="00BB4C85" w:rsidRPr="008D4F1E">
        <w:rPr>
          <w:rFonts w:ascii="Times New Roman" w:hAnsi="Times New Roman" w:cs="Times New Roman"/>
          <w:sz w:val="20"/>
          <w:szCs w:val="20"/>
          <w:lang w:val="ru-RU"/>
        </w:rPr>
        <w:t>2017 г.</w:t>
      </w:r>
    </w:p>
    <w:p w:rsidR="00862EAD" w:rsidRPr="00B94301" w:rsidRDefault="00862EAD" w:rsidP="00862E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EAD" w:rsidRPr="00B94301" w:rsidRDefault="00862EAD" w:rsidP="003C4C3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94301">
        <w:rPr>
          <w:rFonts w:ascii="Times New Roman" w:eastAsia="Calibri" w:hAnsi="Times New Roman" w:cs="Times New Roman"/>
          <w:b/>
          <w:i/>
          <w:sz w:val="24"/>
          <w:szCs w:val="24"/>
        </w:rPr>
        <w:t>Свързаност</w:t>
      </w:r>
    </w:p>
    <w:p w:rsidR="00862EAD" w:rsidRPr="00B94301" w:rsidRDefault="00862EAD" w:rsidP="00047D31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301">
        <w:rPr>
          <w:rFonts w:ascii="Times New Roman" w:eastAsia="Calibri" w:hAnsi="Times New Roman" w:cs="Times New Roman"/>
          <w:sz w:val="24"/>
          <w:szCs w:val="24"/>
        </w:rPr>
        <w:tab/>
        <w:t xml:space="preserve">В България се отчита леко увеличение при повечето показатели относно свързаността. Тази тенденция обаче е слаба и се проявява по-бавно, отколкото в другите държави от </w:t>
      </w:r>
      <w:r w:rsidRPr="00B943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ЕС, което понижава цялостното класиране на България по отношение на свързаността от 23-о място през 2015 г. на 26-о място през 2016 г. Макар че покритието с фиксирани широколентови мрежи продължава да обхваща 95 % от домакинствата, което е малко под средното ниво за ЕС (98 %), основното предизвикателство е да се увеличи броят на абонатите за широколентов достъп до интернет: едва 57 % от домакинствата сключват абонаменти за фиксиран широколентов достъп до интернет (27-мо място в ЕС), Достъп до интернет със скорост поне 30 Mbps (достъп от следващо поколение </w:t>
      </w:r>
      <w:r w:rsidR="00FB497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943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ДСП) е на разположение за над две трети (74 %) от българските домакинства, но това продължава да бъде по-ниско от средното ниво за ЕС (76 %). Силната страна на България е свързана с разпространението на високоскоростен широколентов достъп до интернет, като повече от половината (55 %) от абонаментите за фиксиран достъп до интернет са за високоскоростна връзка (11-о място в ЕС), т.е. над средното ниво за ЕС. Значителен е също ръстът на абонатите на мобилен широколентов достъп до интернет </w:t>
      </w:r>
      <w:r w:rsidR="007F0B6E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943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понастоящем 82 % от населението в сравнение със 70 % през предходната година</w:t>
      </w:r>
      <w:r w:rsidR="007F0B6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B943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все още под средното ниво за ЕС от 84 %. По отношение на покритието с мрежи 4G България обаче изостава и се нарежда на 26-о място с 66 %, докато средното покритие в ЕС е 84 %. </w:t>
      </w:r>
    </w:p>
    <w:p w:rsidR="00862EAD" w:rsidRPr="00B94301" w:rsidRDefault="00862EAD" w:rsidP="00047D31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30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Освен това са достигнати едва 37 % от общата европейска цел (1200 MHz) по отношение на радиочестотния спектър, който следва да бъде предоставен за ползване на пазара на равнище ЕС, в сравнение със средно 68 % в ЕС. Това се дължи отчасти на забавяне в предоставянето на изключително важна част от радиочестотния спектър под 1 GHz за </w:t>
      </w:r>
      <w:r w:rsidRPr="00B9430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електронни съобщителни услуги, в съчетание с липсата на търговски интерес за някои други радиочестотни ленти. </w:t>
      </w:r>
    </w:p>
    <w:p w:rsidR="00862EAD" w:rsidRPr="00B94301" w:rsidRDefault="00862EAD" w:rsidP="00047D3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301">
        <w:rPr>
          <w:rFonts w:ascii="Times New Roman" w:eastAsia="Calibri" w:hAnsi="Times New Roman" w:cs="Times New Roman"/>
          <w:sz w:val="24"/>
          <w:szCs w:val="24"/>
        </w:rPr>
        <w:tab/>
        <w:t xml:space="preserve">България има високо, но неравномерно покритие. Например столицата София е първа по отношение на покритие с Next Generation Access (NGA). Туристическите зони, като например крайбрежието, са между водещите със 100% стандартно фиксирано широколентово покритие. Покритието в повечето от регионите е между 80% и 94%. В Северозападния регион е най-ниското покритие от под 50% , достигайки до 70%. </w:t>
      </w:r>
    </w:p>
    <w:p w:rsidR="005A4FEC" w:rsidRPr="003E5C62" w:rsidRDefault="00862EAD" w:rsidP="00781B3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18D">
        <w:rPr>
          <w:rFonts w:ascii="Times New Roman" w:eastAsia="Calibri" w:hAnsi="Times New Roman" w:cs="Times New Roman"/>
          <w:sz w:val="24"/>
          <w:szCs w:val="24"/>
        </w:rPr>
        <w:t>Съгласно данните от НСИ за 201</w:t>
      </w:r>
      <w:r w:rsidR="00B6220C" w:rsidRPr="0015318D">
        <w:rPr>
          <w:rFonts w:ascii="Times New Roman" w:eastAsia="Calibri" w:hAnsi="Times New Roman" w:cs="Times New Roman"/>
          <w:sz w:val="24"/>
          <w:szCs w:val="24"/>
        </w:rPr>
        <w:t>7</w:t>
      </w:r>
      <w:r w:rsidR="00646174" w:rsidRPr="0015318D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15318D">
        <w:rPr>
          <w:rFonts w:ascii="Times New Roman" w:eastAsia="Calibri" w:hAnsi="Times New Roman" w:cs="Times New Roman"/>
          <w:sz w:val="24"/>
          <w:szCs w:val="24"/>
        </w:rPr>
        <w:t>, 6</w:t>
      </w:r>
      <w:r w:rsidR="00B6220C" w:rsidRPr="00587297">
        <w:rPr>
          <w:rFonts w:ascii="Times New Roman" w:eastAsia="Calibri" w:hAnsi="Times New Roman" w:cs="Times New Roman"/>
          <w:sz w:val="24"/>
          <w:szCs w:val="24"/>
        </w:rPr>
        <w:t>7</w:t>
      </w:r>
      <w:r w:rsidRPr="0015318D">
        <w:rPr>
          <w:rFonts w:ascii="Times New Roman" w:eastAsia="Calibri" w:hAnsi="Times New Roman" w:cs="Times New Roman"/>
          <w:sz w:val="24"/>
          <w:szCs w:val="24"/>
        </w:rPr>
        <w:t>.</w:t>
      </w:r>
      <w:r w:rsidR="00EB0648">
        <w:rPr>
          <w:rFonts w:ascii="Times New Roman" w:eastAsia="Calibri" w:hAnsi="Times New Roman" w:cs="Times New Roman"/>
          <w:sz w:val="24"/>
          <w:szCs w:val="24"/>
        </w:rPr>
        <w:t>3</w:t>
      </w:r>
      <w:r w:rsidRPr="0015318D">
        <w:rPr>
          <w:rFonts w:ascii="Times New Roman" w:eastAsia="Calibri" w:hAnsi="Times New Roman" w:cs="Times New Roman"/>
          <w:sz w:val="24"/>
          <w:szCs w:val="24"/>
        </w:rPr>
        <w:t xml:space="preserve">% от домакинствата са използвали интернет, а по регионите на развитие тези данни са съответно: ЮЗР - </w:t>
      </w:r>
      <w:r w:rsidR="00B6220C" w:rsidRPr="00587297">
        <w:rPr>
          <w:rFonts w:ascii="Times New Roman" w:eastAsia="Calibri" w:hAnsi="Times New Roman" w:cs="Times New Roman"/>
          <w:sz w:val="24"/>
          <w:szCs w:val="24"/>
        </w:rPr>
        <w:t>70</w:t>
      </w:r>
      <w:r w:rsidRPr="0015318D">
        <w:rPr>
          <w:rFonts w:ascii="Times New Roman" w:eastAsia="Calibri" w:hAnsi="Times New Roman" w:cs="Times New Roman"/>
          <w:sz w:val="24"/>
          <w:szCs w:val="24"/>
        </w:rPr>
        <w:t>.</w:t>
      </w:r>
      <w:r w:rsidR="00B6220C" w:rsidRPr="00587297">
        <w:rPr>
          <w:rFonts w:ascii="Times New Roman" w:eastAsia="Calibri" w:hAnsi="Times New Roman" w:cs="Times New Roman"/>
          <w:sz w:val="24"/>
          <w:szCs w:val="24"/>
        </w:rPr>
        <w:t>5</w:t>
      </w:r>
      <w:r w:rsidRPr="0015318D">
        <w:rPr>
          <w:rFonts w:ascii="Times New Roman" w:eastAsia="Calibri" w:hAnsi="Times New Roman" w:cs="Times New Roman"/>
          <w:sz w:val="24"/>
          <w:szCs w:val="24"/>
        </w:rPr>
        <w:t xml:space="preserve">%; ЮЦР - </w:t>
      </w:r>
      <w:r w:rsidR="00B6220C" w:rsidRPr="00587297">
        <w:rPr>
          <w:rFonts w:ascii="Times New Roman" w:eastAsia="Calibri" w:hAnsi="Times New Roman" w:cs="Times New Roman"/>
          <w:sz w:val="24"/>
          <w:szCs w:val="24"/>
        </w:rPr>
        <w:t>70</w:t>
      </w:r>
      <w:r w:rsidRPr="0015318D">
        <w:rPr>
          <w:rFonts w:ascii="Times New Roman" w:eastAsia="Calibri" w:hAnsi="Times New Roman" w:cs="Times New Roman"/>
          <w:sz w:val="24"/>
          <w:szCs w:val="24"/>
        </w:rPr>
        <w:t>.</w:t>
      </w:r>
      <w:r w:rsidR="00B6220C" w:rsidRPr="00587297">
        <w:rPr>
          <w:rFonts w:ascii="Times New Roman" w:eastAsia="Calibri" w:hAnsi="Times New Roman" w:cs="Times New Roman"/>
          <w:sz w:val="24"/>
          <w:szCs w:val="24"/>
        </w:rPr>
        <w:t>4</w:t>
      </w:r>
      <w:r w:rsidRPr="0015318D">
        <w:rPr>
          <w:rFonts w:ascii="Times New Roman" w:eastAsia="Calibri" w:hAnsi="Times New Roman" w:cs="Times New Roman"/>
          <w:sz w:val="24"/>
          <w:szCs w:val="24"/>
        </w:rPr>
        <w:t xml:space="preserve">%; ЮИР - </w:t>
      </w:r>
      <w:r w:rsidR="005A4FEC" w:rsidRPr="00533EA2">
        <w:rPr>
          <w:rFonts w:ascii="Times New Roman" w:eastAsia="Calibri" w:hAnsi="Times New Roman" w:cs="Times New Roman"/>
          <w:sz w:val="24"/>
          <w:szCs w:val="24"/>
          <w:lang w:val="en-US"/>
        </w:rPr>
        <w:t>62.1</w:t>
      </w:r>
      <w:r w:rsidRPr="0015318D">
        <w:rPr>
          <w:rFonts w:ascii="Times New Roman" w:eastAsia="Calibri" w:hAnsi="Times New Roman" w:cs="Times New Roman"/>
          <w:sz w:val="24"/>
          <w:szCs w:val="24"/>
        </w:rPr>
        <w:t>%; СИР - 6</w:t>
      </w:r>
      <w:r w:rsidR="00DD5A3F" w:rsidRPr="00587297">
        <w:rPr>
          <w:rFonts w:ascii="Times New Roman" w:eastAsia="Calibri" w:hAnsi="Times New Roman" w:cs="Times New Roman"/>
          <w:sz w:val="24"/>
          <w:szCs w:val="24"/>
        </w:rPr>
        <w:t>8</w:t>
      </w:r>
      <w:r w:rsidRPr="0015318D">
        <w:rPr>
          <w:rFonts w:ascii="Times New Roman" w:eastAsia="Calibri" w:hAnsi="Times New Roman" w:cs="Times New Roman"/>
          <w:sz w:val="24"/>
          <w:szCs w:val="24"/>
        </w:rPr>
        <w:t>.</w:t>
      </w:r>
      <w:r w:rsidR="00DD5A3F" w:rsidRPr="00587297">
        <w:rPr>
          <w:rFonts w:ascii="Times New Roman" w:eastAsia="Calibri" w:hAnsi="Times New Roman" w:cs="Times New Roman"/>
          <w:sz w:val="24"/>
          <w:szCs w:val="24"/>
        </w:rPr>
        <w:t>7</w:t>
      </w:r>
      <w:r w:rsidRPr="0015318D">
        <w:rPr>
          <w:rFonts w:ascii="Times New Roman" w:eastAsia="Calibri" w:hAnsi="Times New Roman" w:cs="Times New Roman"/>
          <w:sz w:val="24"/>
          <w:szCs w:val="24"/>
        </w:rPr>
        <w:t>%; СЦР - 6</w:t>
      </w:r>
      <w:r w:rsidR="00DD5A3F" w:rsidRPr="00587297">
        <w:rPr>
          <w:rFonts w:ascii="Times New Roman" w:eastAsia="Calibri" w:hAnsi="Times New Roman" w:cs="Times New Roman"/>
          <w:sz w:val="24"/>
          <w:szCs w:val="24"/>
        </w:rPr>
        <w:t>7</w:t>
      </w:r>
      <w:r w:rsidRPr="0015318D">
        <w:rPr>
          <w:rFonts w:ascii="Times New Roman" w:eastAsia="Calibri" w:hAnsi="Times New Roman" w:cs="Times New Roman"/>
          <w:sz w:val="24"/>
          <w:szCs w:val="24"/>
        </w:rPr>
        <w:t>.</w:t>
      </w:r>
      <w:r w:rsidR="00DD5A3F" w:rsidRPr="00587297">
        <w:rPr>
          <w:rFonts w:ascii="Times New Roman" w:eastAsia="Calibri" w:hAnsi="Times New Roman" w:cs="Times New Roman"/>
          <w:sz w:val="24"/>
          <w:szCs w:val="24"/>
        </w:rPr>
        <w:t>8</w:t>
      </w:r>
      <w:r w:rsidRPr="0015318D">
        <w:rPr>
          <w:rFonts w:ascii="Times New Roman" w:eastAsia="Calibri" w:hAnsi="Times New Roman" w:cs="Times New Roman"/>
          <w:sz w:val="24"/>
          <w:szCs w:val="24"/>
        </w:rPr>
        <w:t>%; и СЗР - 5</w:t>
      </w:r>
      <w:r w:rsidR="00DD5A3F" w:rsidRPr="00587297">
        <w:rPr>
          <w:rFonts w:ascii="Times New Roman" w:eastAsia="Calibri" w:hAnsi="Times New Roman" w:cs="Times New Roman"/>
          <w:sz w:val="24"/>
          <w:szCs w:val="24"/>
        </w:rPr>
        <w:t>7</w:t>
      </w:r>
      <w:r w:rsidRPr="0015318D">
        <w:rPr>
          <w:rFonts w:ascii="Times New Roman" w:eastAsia="Calibri" w:hAnsi="Times New Roman" w:cs="Times New Roman"/>
          <w:sz w:val="24"/>
          <w:szCs w:val="24"/>
        </w:rPr>
        <w:t>.</w:t>
      </w:r>
      <w:r w:rsidR="00DD5A3F" w:rsidRPr="00587297">
        <w:rPr>
          <w:rFonts w:ascii="Times New Roman" w:eastAsia="Calibri" w:hAnsi="Times New Roman" w:cs="Times New Roman"/>
          <w:sz w:val="24"/>
          <w:szCs w:val="24"/>
        </w:rPr>
        <w:t>8</w:t>
      </w:r>
      <w:r w:rsidRPr="0015318D">
        <w:rPr>
          <w:rFonts w:ascii="Times New Roman" w:eastAsia="Calibri" w:hAnsi="Times New Roman" w:cs="Times New Roman"/>
          <w:sz w:val="24"/>
          <w:szCs w:val="24"/>
        </w:rPr>
        <w:t>%. В България 9</w:t>
      </w:r>
      <w:r w:rsidR="0015318D" w:rsidRPr="00587297">
        <w:rPr>
          <w:rFonts w:ascii="Times New Roman" w:eastAsia="Calibri" w:hAnsi="Times New Roman" w:cs="Times New Roman"/>
          <w:sz w:val="24"/>
          <w:szCs w:val="24"/>
        </w:rPr>
        <w:t>9</w:t>
      </w:r>
      <w:r w:rsidR="004B4C88">
        <w:rPr>
          <w:rFonts w:ascii="Times New Roman" w:eastAsia="Calibri" w:hAnsi="Times New Roman" w:cs="Times New Roman"/>
          <w:sz w:val="24"/>
          <w:szCs w:val="24"/>
        </w:rPr>
        <w:t>.</w:t>
      </w:r>
      <w:r w:rsidR="0015318D" w:rsidRPr="00587297">
        <w:rPr>
          <w:rFonts w:ascii="Times New Roman" w:eastAsia="Calibri" w:hAnsi="Times New Roman" w:cs="Times New Roman"/>
          <w:sz w:val="24"/>
          <w:szCs w:val="24"/>
        </w:rPr>
        <w:t>4</w:t>
      </w:r>
      <w:r w:rsidRPr="0015318D">
        <w:rPr>
          <w:rFonts w:ascii="Times New Roman" w:eastAsia="Calibri" w:hAnsi="Times New Roman" w:cs="Times New Roman"/>
          <w:sz w:val="24"/>
          <w:szCs w:val="24"/>
        </w:rPr>
        <w:t>% от домакинствата, които ползват интернет имат достъп до широколентов интернет, но съществува различие между регионите. Основен проблем е липсат</w:t>
      </w:r>
      <w:r w:rsidRPr="00EB0648">
        <w:rPr>
          <w:rFonts w:ascii="Times New Roman" w:eastAsia="Calibri" w:hAnsi="Times New Roman" w:cs="Times New Roman"/>
          <w:sz w:val="24"/>
          <w:szCs w:val="24"/>
        </w:rPr>
        <w:t>а на достъп до интернет в почти 4 000 селища в отдалечени населени райони, което ги прави по-малко динамични с намалена конкурентоспособност и по-малко привлекателн</w:t>
      </w:r>
      <w:r w:rsidR="003E5C62" w:rsidRPr="00EB0648">
        <w:rPr>
          <w:rFonts w:ascii="Times New Roman" w:eastAsia="Calibri" w:hAnsi="Times New Roman" w:cs="Times New Roman"/>
          <w:sz w:val="24"/>
          <w:szCs w:val="24"/>
        </w:rPr>
        <w:t>и за инвеститори и живеещи там.</w:t>
      </w:r>
      <w:r w:rsidR="004B4C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2EAD" w:rsidRPr="00B94301" w:rsidRDefault="00862EAD" w:rsidP="003C4C3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94301">
        <w:rPr>
          <w:rFonts w:ascii="Times New Roman" w:eastAsia="Calibri" w:hAnsi="Times New Roman" w:cs="Times New Roman"/>
          <w:b/>
          <w:i/>
          <w:sz w:val="24"/>
          <w:szCs w:val="24"/>
        </w:rPr>
        <w:t>Човешки капитал</w:t>
      </w:r>
    </w:p>
    <w:p w:rsidR="00862EAD" w:rsidRPr="00B94301" w:rsidRDefault="00862EAD" w:rsidP="00047D3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301">
        <w:rPr>
          <w:rFonts w:ascii="Times New Roman" w:eastAsia="Calibri" w:hAnsi="Times New Roman" w:cs="Times New Roman"/>
          <w:sz w:val="24"/>
          <w:szCs w:val="24"/>
        </w:rPr>
        <w:tab/>
        <w:t>Адекватните компютърни и интернет умения (цифрова грамотност) са от съществено значение за разширяването на търсенето и използването на ИКТ, услугите базирани на ИКТ, както и за развитието на икономически сектори с висок иновационен потенциал. По отношение на човешкия капитал България постигна известен напредък в сравнение с предходната година - 58 % от хората редовно използват интернет в сравнение с 55 % преди, но само една четвърт (26 %) от гражданите притежават едва основни умения в областта на цифровите технологии. Положително е, че делът на специалистите по ИКТ в работната сила нараства, което е много добър знак за българската икономика. Броят на дипломираните специалисти в областта на точните науки, технологиите, инженерството и математиката (ТНТИМ) обаче остава същият (1,4 % от всички дипломирани лица), което създава известни рискове за способността на България да отговаря на нарастващото търсене на висококв</w:t>
      </w:r>
      <w:r w:rsidR="00047D31">
        <w:rPr>
          <w:rFonts w:ascii="Times New Roman" w:eastAsia="Calibri" w:hAnsi="Times New Roman" w:cs="Times New Roman"/>
          <w:sz w:val="24"/>
          <w:szCs w:val="24"/>
        </w:rPr>
        <w:t>алифицирани специалисти по ИКТ.</w:t>
      </w:r>
    </w:p>
    <w:p w:rsidR="00862EAD" w:rsidRPr="00B94301" w:rsidRDefault="00862EAD" w:rsidP="00047D3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301">
        <w:rPr>
          <w:rFonts w:ascii="Times New Roman" w:eastAsia="Calibri" w:hAnsi="Times New Roman" w:cs="Times New Roman"/>
          <w:sz w:val="24"/>
          <w:szCs w:val="24"/>
        </w:rPr>
        <w:t xml:space="preserve">Редица дружества с дейност в областта на ИКТ създадоха свои собствени учебни центрове и предоставят всеобхватно обучение по ИТ на студенти; тази форма на алтернативно образование обаче не се признава от държавните органи. Дигиталната национална коалиция (ДНК) ръководи множество инициативи, насочени към безплатно подобряване на уменията на различни групи </w:t>
      </w:r>
      <w:r w:rsidR="00E777D0">
        <w:rPr>
          <w:rFonts w:ascii="Times New Roman" w:eastAsia="Calibri" w:hAnsi="Times New Roman" w:cs="Times New Roman"/>
          <w:sz w:val="24"/>
          <w:szCs w:val="24"/>
        </w:rPr>
        <w:t>-</w:t>
      </w:r>
      <w:r w:rsidRPr="00B94301">
        <w:rPr>
          <w:rFonts w:ascii="Times New Roman" w:eastAsia="Calibri" w:hAnsi="Times New Roman" w:cs="Times New Roman"/>
          <w:sz w:val="24"/>
          <w:szCs w:val="24"/>
        </w:rPr>
        <w:t xml:space="preserve"> студенти, преподаватели, жени и др. </w:t>
      </w:r>
      <w:r w:rsidR="00E777D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94301">
        <w:rPr>
          <w:rFonts w:ascii="Times New Roman" w:eastAsia="Calibri" w:hAnsi="Times New Roman" w:cs="Times New Roman"/>
          <w:sz w:val="24"/>
          <w:szCs w:val="24"/>
        </w:rPr>
        <w:t>в об</w:t>
      </w:r>
      <w:r w:rsidR="00047D31">
        <w:rPr>
          <w:rFonts w:ascii="Times New Roman" w:eastAsia="Calibri" w:hAnsi="Times New Roman" w:cs="Times New Roman"/>
          <w:sz w:val="24"/>
          <w:szCs w:val="24"/>
        </w:rPr>
        <w:t>ластта на цифровите технологии.</w:t>
      </w:r>
    </w:p>
    <w:p w:rsidR="00862EAD" w:rsidRPr="00B94301" w:rsidRDefault="00862EAD" w:rsidP="003C4C3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94301">
        <w:rPr>
          <w:rFonts w:ascii="Times New Roman" w:eastAsia="Calibri" w:hAnsi="Times New Roman" w:cs="Times New Roman"/>
          <w:b/>
          <w:i/>
          <w:sz w:val="24"/>
          <w:szCs w:val="24"/>
        </w:rPr>
        <w:t>Използване на интернет</w:t>
      </w:r>
    </w:p>
    <w:p w:rsidR="00B17B5A" w:rsidRPr="00B17B5A" w:rsidRDefault="00B17B5A" w:rsidP="00B17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B5A">
        <w:rPr>
          <w:rFonts w:ascii="Times New Roman" w:eastAsia="Calibri" w:hAnsi="Times New Roman" w:cs="Times New Roman"/>
          <w:sz w:val="24"/>
          <w:szCs w:val="24"/>
        </w:rPr>
        <w:t>По данни на НСИ от 2017 г., въпреки динамичното развитие на информационните технологии в България</w:t>
      </w:r>
      <w:r w:rsidRPr="00B17B5A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B17B5A">
        <w:rPr>
          <w:rFonts w:ascii="Times New Roman" w:eastAsia="Calibri" w:hAnsi="Times New Roman" w:cs="Times New Roman"/>
          <w:sz w:val="24"/>
          <w:szCs w:val="24"/>
        </w:rPr>
        <w:t xml:space="preserve"> 30</w:t>
      </w:r>
      <w:r w:rsidRPr="00B17B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.3 </w:t>
      </w:r>
      <w:r w:rsidRPr="00B17B5A">
        <w:rPr>
          <w:rFonts w:ascii="Times New Roman" w:eastAsia="Calibri" w:hAnsi="Times New Roman" w:cs="Times New Roman"/>
          <w:sz w:val="24"/>
          <w:szCs w:val="24"/>
        </w:rPr>
        <w:t>% от българите никога не са ползвали интернет, 32.</w:t>
      </w:r>
      <w:r w:rsidRPr="00B17B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 </w:t>
      </w:r>
      <w:r w:rsidRPr="00B17B5A">
        <w:rPr>
          <w:rFonts w:ascii="Times New Roman" w:eastAsia="Calibri" w:hAnsi="Times New Roman" w:cs="Times New Roman"/>
          <w:sz w:val="24"/>
          <w:szCs w:val="24"/>
        </w:rPr>
        <w:t>% от домакинствата все още нямат достъп до интернет в домовете си. 17</w:t>
      </w:r>
      <w:r w:rsidRPr="00B17B5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B17B5A">
        <w:rPr>
          <w:rFonts w:ascii="Times New Roman" w:eastAsia="Calibri" w:hAnsi="Times New Roman" w:cs="Times New Roman"/>
          <w:sz w:val="24"/>
          <w:szCs w:val="24"/>
        </w:rPr>
        <w:t>3</w:t>
      </w:r>
      <w:r w:rsidRPr="00B17B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17B5A">
        <w:rPr>
          <w:rFonts w:ascii="Times New Roman" w:eastAsia="Calibri" w:hAnsi="Times New Roman" w:cs="Times New Roman"/>
          <w:sz w:val="24"/>
          <w:szCs w:val="24"/>
        </w:rPr>
        <w:t>% от домакинствата посочват като основна причина липсата на знания и умения за работа с интернет, 15</w:t>
      </w:r>
      <w:r w:rsidRPr="00B17B5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B17B5A">
        <w:rPr>
          <w:rFonts w:ascii="Times New Roman" w:eastAsia="Calibri" w:hAnsi="Times New Roman" w:cs="Times New Roman"/>
          <w:sz w:val="24"/>
          <w:szCs w:val="24"/>
        </w:rPr>
        <w:t>7</w:t>
      </w:r>
      <w:r w:rsidRPr="00B17B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17B5A">
        <w:rPr>
          <w:rFonts w:ascii="Times New Roman" w:eastAsia="Calibri" w:hAnsi="Times New Roman" w:cs="Times New Roman"/>
          <w:sz w:val="24"/>
          <w:szCs w:val="24"/>
        </w:rPr>
        <w:t>% смятат, че нямат нужда от него (не е полезен, интересен и др.), а според 9</w:t>
      </w:r>
      <w:r w:rsidRPr="00B17B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.0 </w:t>
      </w:r>
      <w:r w:rsidRPr="00B17B5A">
        <w:rPr>
          <w:rFonts w:ascii="Times New Roman" w:eastAsia="Calibri" w:hAnsi="Times New Roman" w:cs="Times New Roman"/>
          <w:sz w:val="24"/>
          <w:szCs w:val="24"/>
        </w:rPr>
        <w:t xml:space="preserve">% от домакинствата  оборудването е скъпо.  </w:t>
      </w:r>
    </w:p>
    <w:p w:rsidR="00B17B5A" w:rsidRPr="00EB0648" w:rsidRDefault="00B17B5A" w:rsidP="00EB06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6471" w:rsidRPr="00A96471" w:rsidRDefault="00A96471" w:rsidP="00A96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Към края на 2016 г., по данни на КРС, с</w:t>
      </w:r>
      <w:r w:rsidRPr="00A96471">
        <w:rPr>
          <w:rFonts w:ascii="Times New Roman" w:eastAsia="Calibri" w:hAnsi="Times New Roman" w:cs="Times New Roman"/>
          <w:sz w:val="24"/>
          <w:szCs w:val="24"/>
        </w:rPr>
        <w:t>тойността на показателя „проникване на фиксиран широколентов достъп до интернет на база население” нараства с 1,3 процентни пункта и достига 23,9</w:t>
      </w:r>
      <w:r w:rsidR="00ED2584" w:rsidRPr="008D4F1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96471">
        <w:rPr>
          <w:rFonts w:ascii="Times New Roman" w:eastAsia="Calibri" w:hAnsi="Times New Roman" w:cs="Times New Roman"/>
          <w:sz w:val="24"/>
          <w:szCs w:val="24"/>
        </w:rPr>
        <w:t>%.</w:t>
      </w:r>
      <w:r w:rsidR="001F09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09F0" w:rsidRPr="001F09F0">
        <w:rPr>
          <w:rFonts w:ascii="Times New Roman" w:eastAsia="Calibri" w:hAnsi="Times New Roman" w:cs="Times New Roman"/>
          <w:sz w:val="24"/>
          <w:szCs w:val="24"/>
        </w:rPr>
        <w:t xml:space="preserve">Слабото разпространение на фиксирания широколентов достъп до интернет може да се дължи не само на абонаментната цена, въпреки че лицата, които желаят да сключат абонаменти за фиксирана широколентова връзка, трябва </w:t>
      </w:r>
      <w:r w:rsidR="00ED2584">
        <w:rPr>
          <w:rFonts w:ascii="Times New Roman" w:eastAsia="Calibri" w:hAnsi="Times New Roman" w:cs="Times New Roman"/>
          <w:sz w:val="24"/>
          <w:szCs w:val="24"/>
        </w:rPr>
        <w:t xml:space="preserve">да похарчат за целта </w:t>
      </w:r>
      <w:r w:rsidR="00ED2584">
        <w:rPr>
          <w:rFonts w:ascii="Times New Roman" w:eastAsia="Calibri" w:hAnsi="Times New Roman" w:cs="Times New Roman"/>
          <w:sz w:val="24"/>
          <w:szCs w:val="24"/>
        </w:rPr>
        <w:lastRenderedPageBreak/>
        <w:t>средно 1,7</w:t>
      </w:r>
      <w:r w:rsidR="00ED2584" w:rsidRPr="008D4F1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F09F0" w:rsidRPr="001F09F0">
        <w:rPr>
          <w:rFonts w:ascii="Times New Roman" w:eastAsia="Calibri" w:hAnsi="Times New Roman" w:cs="Times New Roman"/>
          <w:sz w:val="24"/>
          <w:szCs w:val="24"/>
        </w:rPr>
        <w:t>% от своя брутен доход, което е повече от средното ниво за ЕС от 1,2 %. Слабото разпространение може да се дължи в по-голяма степен на други причини, като например от демографски характер, различен социален интерес, предпочитане от потребителите на продукти на телевизионното и радиоразпръскването, относително ниски нива на уменията в областта на цифровите технологии и застаряващото население в някои отдалечени райони.</w:t>
      </w:r>
    </w:p>
    <w:p w:rsidR="00C96078" w:rsidRPr="00C96078" w:rsidRDefault="00C96078" w:rsidP="00C960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078">
        <w:rPr>
          <w:rFonts w:ascii="Times New Roman" w:eastAsia="Calibri" w:hAnsi="Times New Roman" w:cs="Times New Roman"/>
          <w:sz w:val="24"/>
          <w:szCs w:val="24"/>
        </w:rPr>
        <w:t>През 2017</w:t>
      </w:r>
      <w:r w:rsidRPr="00C960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96078">
        <w:rPr>
          <w:rFonts w:ascii="Times New Roman" w:eastAsia="Calibri" w:hAnsi="Times New Roman" w:cs="Times New Roman"/>
          <w:sz w:val="24"/>
          <w:szCs w:val="24"/>
        </w:rPr>
        <w:t>г. 85.2 %</w:t>
      </w:r>
      <w:r w:rsidRPr="00C9607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7"/>
      </w:r>
      <w:r w:rsidRPr="00C96078">
        <w:rPr>
          <w:rFonts w:ascii="Times New Roman" w:eastAsia="Calibri" w:hAnsi="Times New Roman" w:cs="Times New Roman"/>
          <w:sz w:val="24"/>
          <w:szCs w:val="24"/>
        </w:rPr>
        <w:t xml:space="preserve">  от българите използват интензивно интернет за телефонни разговори или видеоразговори (чрез уеб камера) по интернет (чрез използване на приложения като Viber, WhatsApp, Skype, FaceTime) 85.2 %, а 78.8 %  използват интернет за участие в социални мрежи (създаване на потребителски профил, публикуване на съобщения или други дейности във Facebook, Twitter и други социални медии). Но средно те извършват много по-малко онлайн дейности в сравнение с други европейци. Българските потребители на интернет извършват най-малко онлайн трансакции, като например онлайн банкиране (8</w:t>
      </w:r>
      <w:r w:rsidRPr="00C9607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C96078">
        <w:rPr>
          <w:rFonts w:ascii="Times New Roman" w:eastAsia="Calibri" w:hAnsi="Times New Roman" w:cs="Times New Roman"/>
          <w:sz w:val="24"/>
          <w:szCs w:val="24"/>
        </w:rPr>
        <w:t>7%) и онлайн пазаруване (17.7 %</w:t>
      </w:r>
      <w:r w:rsidRPr="00C9607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8"/>
      </w:r>
      <w:r w:rsidRPr="00C96078">
        <w:rPr>
          <w:rFonts w:ascii="Times New Roman" w:eastAsia="Calibri" w:hAnsi="Times New Roman" w:cs="Times New Roman"/>
          <w:sz w:val="24"/>
          <w:szCs w:val="24"/>
        </w:rPr>
        <w:t>). Най-активни потребители на компютри и интернет са младежите на възраст между 16 и 24 години, като съответно 82.8 %  и 88.1 % от тях използват компютър или интернет всеки ден или поне веднъж седмично. С увеличаването на възрастта намаляват желанието и необходимостта от присъствие в глобалната мрежа и едва 16.3 % от лицата на възраст между 65 и 74 години сърфират редовно.</w:t>
      </w:r>
    </w:p>
    <w:p w:rsidR="00C96078" w:rsidRPr="00C96078" w:rsidRDefault="00C96078" w:rsidP="00C960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078">
        <w:rPr>
          <w:rFonts w:ascii="Times New Roman" w:eastAsia="Calibri" w:hAnsi="Times New Roman" w:cs="Times New Roman"/>
          <w:sz w:val="24"/>
          <w:szCs w:val="24"/>
        </w:rPr>
        <w:t>Значителни са различията при редовно използващите компютри и интернет по образование - докато 89.8 % от лицата с висше образование използват компютър в ежедневието си и 90.2 % сърфират редовно в глобалната мрежа, то едва 27.7 % и 32.0 % от лицата с основно или по-ниско образование се възползват от възможностите, които предоставят съответно компютрите и интернетът.</w:t>
      </w:r>
    </w:p>
    <w:p w:rsidR="00C96078" w:rsidRPr="00C96078" w:rsidRDefault="00C96078" w:rsidP="00C960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078">
        <w:rPr>
          <w:rFonts w:ascii="Times New Roman" w:hAnsi="Times New Roman" w:cs="Times New Roman"/>
          <w:sz w:val="24"/>
          <w:szCs w:val="24"/>
        </w:rPr>
        <w:t>Най-често използват компютри учащите (95.6 %), а 97.8 % сърфират редовно. При работещите (заети или самонаети) лица относителните дялове на използващите компютри и интернет са съответно 76.3 % и 79.6 %. Почти половината безработни също се възползват редовно от възможностите, които предоставя интернет (46.3 %), а 41.0 % използват компютри.</w:t>
      </w:r>
    </w:p>
    <w:p w:rsidR="00047D31" w:rsidRPr="00B402C0" w:rsidRDefault="00047D31" w:rsidP="003E5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EAD" w:rsidRPr="00B94301" w:rsidRDefault="00862EAD" w:rsidP="003C4C3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94301">
        <w:rPr>
          <w:rFonts w:ascii="Times New Roman" w:eastAsia="Calibri" w:hAnsi="Times New Roman" w:cs="Times New Roman"/>
          <w:b/>
          <w:i/>
          <w:sz w:val="24"/>
          <w:szCs w:val="24"/>
        </w:rPr>
        <w:t>Внедряване на цифрови технологии</w:t>
      </w:r>
    </w:p>
    <w:p w:rsidR="00862EAD" w:rsidRPr="00B94301" w:rsidRDefault="00862EAD" w:rsidP="00047D3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301">
        <w:rPr>
          <w:rFonts w:ascii="Times New Roman" w:eastAsia="Calibri" w:hAnsi="Times New Roman" w:cs="Times New Roman"/>
          <w:sz w:val="24"/>
          <w:szCs w:val="24"/>
        </w:rPr>
        <w:tab/>
        <w:t xml:space="preserve">Резултатите на България по отношение на внедряването на цифрови технологии от страна на предприятията са доста под средното ниво на ЕС. В България се наблюдава широко използване на радиочестотната идентификация (RFID), но все още не е преодоляно изоставането в цифровизацията на стопанската дейност спрямо останалата част от ЕС, въпреки леките подобрения в използването на социални медии, електронни фактури и компютърни услуги в облак от страна на бизнеса. По-специално в областта на електронната търговия МСП рядко осъществяват продажби онлайн </w:t>
      </w:r>
      <w:r w:rsidR="00BE3EE5" w:rsidRPr="008D4F1E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="00BE3EE5" w:rsidRPr="00B94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301">
        <w:rPr>
          <w:rFonts w:ascii="Times New Roman" w:eastAsia="Calibri" w:hAnsi="Times New Roman" w:cs="Times New Roman"/>
          <w:sz w:val="24"/>
          <w:szCs w:val="24"/>
        </w:rPr>
        <w:t xml:space="preserve">едва 5 % от МСП извършват това понастоящем и техният оборот от онлайн продажби е нисък, едва 1,7 % от общия оборот. </w:t>
      </w:r>
    </w:p>
    <w:p w:rsidR="00862EAD" w:rsidRPr="00B94301" w:rsidRDefault="00862EAD" w:rsidP="00480C41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301">
        <w:rPr>
          <w:rFonts w:ascii="Times New Roman" w:eastAsia="Calibri" w:hAnsi="Times New Roman" w:cs="Times New Roman"/>
          <w:sz w:val="24"/>
          <w:szCs w:val="24"/>
        </w:rPr>
        <w:t>През последните години се появи постепенно развиваща се екосистема от цифрови и технологични предприемачи. За да се възползват от наличните висококвалифицирани специалисти по ИКТ, редица международни дружества разкриха свои офиси по ИТ в България; но като цяло икономиката все още не е цифровизирана. Стремейки се да насърчи иновациите, българското правителство създаде София Тех Парк, но той още не функционира с пълен капацитет.</w:t>
      </w:r>
    </w:p>
    <w:p w:rsidR="00862EAD" w:rsidRDefault="00862EAD" w:rsidP="00781B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301">
        <w:rPr>
          <w:rFonts w:ascii="Times New Roman" w:eastAsia="Calibri" w:hAnsi="Times New Roman" w:cs="Times New Roman"/>
          <w:sz w:val="24"/>
          <w:szCs w:val="24"/>
        </w:rPr>
        <w:t xml:space="preserve">Инвестициите в ИКТ, направени от предприятията в България през последните години възлизат на над 200 млн. евро. Инвестициите в ИКТ от малки предприятия (със среден брой служители под 50 души) са сравними с тези на големите предприятия със среден брой </w:t>
      </w:r>
      <w:r w:rsidRPr="00B94301">
        <w:rPr>
          <w:rFonts w:ascii="Times New Roman" w:eastAsia="Calibri" w:hAnsi="Times New Roman" w:cs="Times New Roman"/>
          <w:sz w:val="24"/>
          <w:szCs w:val="24"/>
        </w:rPr>
        <w:lastRenderedPageBreak/>
        <w:t>служители над 250 души. Общите разходи и инвестиции, които фирмите правят за продуктите и услугите, свързани с ИКТ, са все още ниски, което показва ниска степен на прилагане на ИКТ.</w:t>
      </w:r>
    </w:p>
    <w:p w:rsidR="00BB4C85" w:rsidRPr="00B94301" w:rsidRDefault="00BB4C85" w:rsidP="00862E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EAD" w:rsidRPr="00B94301" w:rsidRDefault="00862EAD" w:rsidP="003C4C3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94301">
        <w:rPr>
          <w:rFonts w:ascii="Times New Roman" w:eastAsia="Calibri" w:hAnsi="Times New Roman" w:cs="Times New Roman"/>
          <w:b/>
          <w:i/>
          <w:sz w:val="24"/>
          <w:szCs w:val="24"/>
        </w:rPr>
        <w:t>Цифрови обществени услуги</w:t>
      </w:r>
    </w:p>
    <w:p w:rsidR="00862EAD" w:rsidRPr="00B94301" w:rsidRDefault="00862EAD" w:rsidP="00862EA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301">
        <w:rPr>
          <w:rFonts w:ascii="Times New Roman" w:eastAsia="Calibri" w:hAnsi="Times New Roman" w:cs="Times New Roman"/>
          <w:sz w:val="24"/>
          <w:szCs w:val="24"/>
        </w:rPr>
        <w:tab/>
        <w:t xml:space="preserve">Като цяло резултатите на България по отношение на цифровите обществени услуги остават доста под средното ниво на ЕС и тя отстъпва с две позиции — от 23-то място по DESI за 2015 г. на 25-о място по </w:t>
      </w:r>
      <w:r w:rsidR="00F418B3">
        <w:rPr>
          <w:rFonts w:ascii="Times New Roman" w:eastAsia="Calibri" w:hAnsi="Times New Roman" w:cs="Times New Roman"/>
          <w:sz w:val="24"/>
          <w:szCs w:val="24"/>
        </w:rPr>
        <w:t>DESI за 2016 г. През 2016 г. 18.</w:t>
      </w:r>
      <w:r w:rsidRPr="00B94301">
        <w:rPr>
          <w:rFonts w:ascii="Times New Roman" w:eastAsia="Calibri" w:hAnsi="Times New Roman" w:cs="Times New Roman"/>
          <w:sz w:val="24"/>
          <w:szCs w:val="24"/>
        </w:rPr>
        <w:t xml:space="preserve">4% от лицата са използвали глобалната мрежа за взаимодействие с държавната администрация. Най-голям е делът на лицата, които са получили информация от уебсайтовете на публичната администрация (15.0%), следван от </w:t>
      </w:r>
      <w:r w:rsidR="005D1B6B" w:rsidRPr="00B94301">
        <w:rPr>
          <w:rFonts w:ascii="Times New Roman" w:eastAsia="Calibri" w:hAnsi="Times New Roman" w:cs="Times New Roman"/>
          <w:sz w:val="24"/>
          <w:szCs w:val="24"/>
        </w:rPr>
        <w:t>дел</w:t>
      </w:r>
      <w:r w:rsidR="005D1B6B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5D1B6B" w:rsidRPr="00B94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301">
        <w:rPr>
          <w:rFonts w:ascii="Times New Roman" w:eastAsia="Calibri" w:hAnsi="Times New Roman" w:cs="Times New Roman"/>
          <w:sz w:val="24"/>
          <w:szCs w:val="24"/>
        </w:rPr>
        <w:t xml:space="preserve">на лицата, които са изтеглили официални формуляри (9.3%) и тези, които са подали попълнени формуляри (6.5%) през последните дванадесет месеца. </w:t>
      </w:r>
    </w:p>
    <w:p w:rsidR="00862EAD" w:rsidRPr="00B94301" w:rsidRDefault="00862EAD" w:rsidP="00862EA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301">
        <w:rPr>
          <w:rFonts w:ascii="Times New Roman" w:eastAsia="Calibri" w:hAnsi="Times New Roman" w:cs="Times New Roman"/>
          <w:sz w:val="24"/>
          <w:szCs w:val="24"/>
        </w:rPr>
        <w:tab/>
        <w:t>Значителен напредък бе постигнат в областта на отворените данни, за които България се превърна във водеща страна, класирана на 7-мо място в Европа Топ 10. Порталът за отворени данни</w:t>
      </w:r>
      <w:r w:rsidR="00224734">
        <w:rPr>
          <w:rStyle w:val="FootnoteReference"/>
          <w:rFonts w:ascii="Times New Roman" w:eastAsia="Calibri" w:hAnsi="Times New Roman"/>
          <w:sz w:val="24"/>
          <w:szCs w:val="24"/>
        </w:rPr>
        <w:footnoteReference w:id="19"/>
      </w:r>
      <w:r w:rsidRPr="00B94301">
        <w:rPr>
          <w:rFonts w:ascii="Times New Roman" w:eastAsia="Calibri" w:hAnsi="Times New Roman" w:cs="Times New Roman"/>
          <w:sz w:val="24"/>
          <w:szCs w:val="24"/>
        </w:rPr>
        <w:t xml:space="preserve"> е централна уеб-базирана обществена информационна система, която позволява публикуване и управление на повторно използваема информация в машинно-четим формат.</w:t>
      </w:r>
    </w:p>
    <w:p w:rsidR="00862EAD" w:rsidRDefault="00862EAD" w:rsidP="00862E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301">
        <w:rPr>
          <w:rFonts w:ascii="Times New Roman" w:eastAsia="Calibri" w:hAnsi="Times New Roman" w:cs="Times New Roman"/>
          <w:sz w:val="24"/>
          <w:szCs w:val="24"/>
        </w:rPr>
        <w:tab/>
      </w:r>
      <w:r w:rsidR="00194772">
        <w:rPr>
          <w:rFonts w:ascii="Times New Roman" w:eastAsia="Calibri" w:hAnsi="Times New Roman" w:cs="Times New Roman"/>
          <w:sz w:val="24"/>
          <w:szCs w:val="24"/>
        </w:rPr>
        <w:t>Действия в п</w:t>
      </w:r>
      <w:r w:rsidRPr="00B94301">
        <w:rPr>
          <w:rFonts w:ascii="Times New Roman" w:eastAsia="Calibri" w:hAnsi="Times New Roman" w:cs="Times New Roman"/>
          <w:sz w:val="24"/>
          <w:szCs w:val="24"/>
        </w:rPr>
        <w:t>оложителн</w:t>
      </w:r>
      <w:r w:rsidR="00194772">
        <w:rPr>
          <w:rFonts w:ascii="Times New Roman" w:eastAsia="Calibri" w:hAnsi="Times New Roman" w:cs="Times New Roman"/>
          <w:sz w:val="24"/>
          <w:szCs w:val="24"/>
        </w:rPr>
        <w:t>а посока</w:t>
      </w:r>
      <w:r w:rsidRPr="00B94301">
        <w:rPr>
          <w:rFonts w:ascii="Times New Roman" w:eastAsia="Calibri" w:hAnsi="Times New Roman" w:cs="Times New Roman"/>
          <w:sz w:val="24"/>
          <w:szCs w:val="24"/>
        </w:rPr>
        <w:t xml:space="preserve"> са приемането на </w:t>
      </w:r>
      <w:r w:rsidR="00A014A2">
        <w:rPr>
          <w:rFonts w:ascii="Times New Roman" w:eastAsia="Calibri" w:hAnsi="Times New Roman" w:cs="Times New Roman"/>
          <w:sz w:val="24"/>
          <w:szCs w:val="24"/>
        </w:rPr>
        <w:t>П</w:t>
      </w:r>
      <w:r w:rsidRPr="00B94301">
        <w:rPr>
          <w:rFonts w:ascii="Times New Roman" w:eastAsia="Calibri" w:hAnsi="Times New Roman" w:cs="Times New Roman"/>
          <w:sz w:val="24"/>
          <w:szCs w:val="24"/>
        </w:rPr>
        <w:t>ътна карта за изпълнение на Стратегията за развитие на електронното управление за периода 2016</w:t>
      </w:r>
      <w:r w:rsidR="00A014A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B94301">
        <w:rPr>
          <w:rFonts w:ascii="Times New Roman" w:eastAsia="Calibri" w:hAnsi="Times New Roman" w:cs="Times New Roman"/>
          <w:sz w:val="24"/>
          <w:szCs w:val="24"/>
        </w:rPr>
        <w:t>2020 г., създаването на държавна агенция „Електронно управление“ (ДАЕУ), чиято цел е да централизира всички процеси, свързани с електронното управление и влизането в сила на новия Закон за електронната идентификация. Очаква се тези организационните и законодателните промени да позволят по-забележим напредък в областта на предоставянето и изп</w:t>
      </w:r>
      <w:r w:rsidR="00047D31">
        <w:rPr>
          <w:rFonts w:ascii="Times New Roman" w:eastAsia="Calibri" w:hAnsi="Times New Roman" w:cs="Times New Roman"/>
          <w:sz w:val="24"/>
          <w:szCs w:val="24"/>
        </w:rPr>
        <w:t>олзването на обществени услуги.</w:t>
      </w:r>
    </w:p>
    <w:p w:rsidR="00047D31" w:rsidRPr="00B94301" w:rsidRDefault="00047D31" w:rsidP="00862E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EAD" w:rsidRPr="00363F1C" w:rsidRDefault="00363F1C" w:rsidP="003C4C3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Развитие на ИКТ сектора</w:t>
      </w:r>
    </w:p>
    <w:p w:rsidR="00657C08" w:rsidRPr="00657C08" w:rsidRDefault="00862EAD" w:rsidP="00657C0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F1C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657C08" w:rsidRPr="00657C08">
        <w:rPr>
          <w:rFonts w:ascii="Times New Roman" w:eastAsia="Calibri" w:hAnsi="Times New Roman" w:cs="Times New Roman"/>
          <w:sz w:val="24"/>
          <w:szCs w:val="24"/>
        </w:rPr>
        <w:t>Българският</w:t>
      </w:r>
      <w:r w:rsidR="00657C08" w:rsidRPr="00657C08">
        <w:rPr>
          <w:rFonts w:ascii="Times New Roman" w:hAnsi="Times New Roman" w:cs="Times New Roman"/>
          <w:sz w:val="24"/>
          <w:szCs w:val="24"/>
        </w:rPr>
        <w:t xml:space="preserve"> ИКТ сектор включва подсектори като производство на компютърен хардуер, разработчици на софтуер, софтуерни интегратори, телекомуникационни услуги(интернет и телефонни услуги) и ИТ консултанти.  Със средно годишно увеличение от 17% от 2007 г. насам, ИКТ секторът ни е един от най-бързо развиващите се в икономиката, а софтуерната индустрия е най-бързо развиващият се сегмент. По данни от издание</w:t>
      </w:r>
      <w:r w:rsidR="001C5C80">
        <w:rPr>
          <w:rFonts w:ascii="Times New Roman" w:hAnsi="Times New Roman" w:cs="Times New Roman"/>
          <w:sz w:val="24"/>
          <w:szCs w:val="24"/>
        </w:rPr>
        <w:t>то</w:t>
      </w:r>
      <w:r w:rsidR="00657C08" w:rsidRPr="00657C08">
        <w:rPr>
          <w:rFonts w:ascii="Times New Roman" w:hAnsi="Times New Roman" w:cs="Times New Roman"/>
          <w:sz w:val="24"/>
          <w:szCs w:val="24"/>
        </w:rPr>
        <w:t xml:space="preserve"> на Барометъра</w:t>
      </w:r>
      <w:r w:rsidR="001C5C80">
        <w:rPr>
          <w:rFonts w:ascii="Times New Roman" w:hAnsi="Times New Roman" w:cs="Times New Roman"/>
          <w:sz w:val="24"/>
          <w:szCs w:val="24"/>
        </w:rPr>
        <w:t xml:space="preserve"> през</w:t>
      </w:r>
      <w:r w:rsidR="00657C08" w:rsidRPr="00657C08">
        <w:rPr>
          <w:rFonts w:ascii="Times New Roman" w:hAnsi="Times New Roman" w:cs="Times New Roman"/>
          <w:sz w:val="24"/>
          <w:szCs w:val="24"/>
        </w:rPr>
        <w:t xml:space="preserve"> 2017</w:t>
      </w:r>
      <w:r w:rsidR="001C5C80">
        <w:rPr>
          <w:rFonts w:ascii="Times New Roman" w:hAnsi="Times New Roman" w:cs="Times New Roman"/>
          <w:sz w:val="24"/>
          <w:szCs w:val="24"/>
        </w:rPr>
        <w:t xml:space="preserve"> г.</w:t>
      </w:r>
      <w:r w:rsidR="00657C08" w:rsidRPr="00657C08">
        <w:rPr>
          <w:rFonts w:ascii="Times New Roman" w:hAnsi="Times New Roman" w:cs="Times New Roman"/>
          <w:sz w:val="24"/>
          <w:szCs w:val="24"/>
        </w:rPr>
        <w:t xml:space="preserve"> за състоянието на софтуерната индустрия на Българската асоциация на софтуерните компании (БАСКОМ)</w:t>
      </w:r>
      <w:r w:rsidR="009D2E17">
        <w:rPr>
          <w:rStyle w:val="FootnoteReference"/>
          <w:rFonts w:ascii="Times New Roman" w:hAnsi="Times New Roman"/>
          <w:sz w:val="24"/>
          <w:szCs w:val="24"/>
        </w:rPr>
        <w:footnoteReference w:id="20"/>
      </w:r>
      <w:r w:rsidR="00657C08" w:rsidRPr="00657C08">
        <w:rPr>
          <w:rFonts w:ascii="Times New Roman" w:hAnsi="Times New Roman" w:cs="Times New Roman"/>
          <w:sz w:val="24"/>
          <w:szCs w:val="24"/>
        </w:rPr>
        <w:t xml:space="preserve">, през 2016 г. българският софтуерен бранш бележи устойчив двуцифрен ръст от 14%, като за последния петгодишен период оперативните приходи са нараснали повече от два пъти – от 928 млн. лева през 2011 г. до 2 млрд. лева през 2016 г. или с цели 121%. За същия период делът на общите приходи на софтуерната индустрия спрямо БВП почти се е удвоил – от 1.16% през 2011 до 2.22% през 2016 година. Прогнозите са, че и през 2017 г. приходите отново ще отбележат двуцифрен ръст и ще достигнат близо 2.3 млрд. лева. При запазване на същите темпове на растеж през 2020 приходите на софтуерната индустрия в страната се очаква да достигнат 3.0% спрямо БВП, което ще нареди бизнеса не само сред най-високоефективните, но и сред най-големите в страната. Така само за период от 10 години софтуерния бизнес ще е увеличил дела си близо </w:t>
      </w:r>
      <w:r w:rsidR="00657C08" w:rsidRPr="00657C08">
        <w:rPr>
          <w:rFonts w:ascii="Times New Roman" w:eastAsia="Calibri" w:hAnsi="Times New Roman" w:cs="Times New Roman"/>
          <w:sz w:val="24"/>
          <w:szCs w:val="24"/>
        </w:rPr>
        <w:t>три пъти спрямо БВП.</w:t>
      </w:r>
    </w:p>
    <w:p w:rsidR="00657C08" w:rsidRPr="00657C08" w:rsidRDefault="00657C08" w:rsidP="00657C0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C08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Близо</w:t>
      </w:r>
      <w:r w:rsidRPr="00A45A5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45A50">
        <w:rPr>
          <w:rFonts w:ascii="Times New Roman" w:hAnsi="Times New Roman" w:cs="Times New Roman"/>
          <w:sz w:val="24"/>
          <w:szCs w:val="24"/>
        </w:rPr>
        <w:t xml:space="preserve"> 000 души днес заемат позиции в ИКТ сектора. Над 90% са млади професионалисти на възраст до 35 години, а една трета от всички специалисти са жени. В сектора работят едни от най-висококвалифицираните и добре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A45A50">
        <w:rPr>
          <w:rFonts w:ascii="Times New Roman" w:hAnsi="Times New Roman" w:cs="Times New Roman"/>
          <w:sz w:val="24"/>
          <w:szCs w:val="24"/>
        </w:rPr>
        <w:t>платени професионалисти в България</w:t>
      </w:r>
      <w:r>
        <w:rPr>
          <w:rFonts w:ascii="Times New Roman" w:hAnsi="Times New Roman" w:cs="Times New Roman"/>
          <w:sz w:val="24"/>
          <w:szCs w:val="24"/>
        </w:rPr>
        <w:t xml:space="preserve">, като </w:t>
      </w:r>
      <w:r w:rsidRPr="00130633">
        <w:t xml:space="preserve"> </w:t>
      </w:r>
      <w:r w:rsidRPr="00130633">
        <w:rPr>
          <w:rFonts w:ascii="Times New Roman" w:hAnsi="Times New Roman" w:cs="Times New Roman"/>
          <w:sz w:val="24"/>
          <w:szCs w:val="24"/>
        </w:rPr>
        <w:t xml:space="preserve">средното възнаграждение в сектора е близо четири пъти по-високо от това за страната. </w:t>
      </w:r>
      <w:r>
        <w:rPr>
          <w:rFonts w:ascii="Times New Roman" w:hAnsi="Times New Roman" w:cs="Times New Roman"/>
          <w:sz w:val="24"/>
          <w:szCs w:val="24"/>
        </w:rPr>
        <w:t xml:space="preserve">Делът на заетите в софтуерната индустрия отново е най- голям - </w:t>
      </w:r>
      <w:r w:rsidRPr="00961488">
        <w:rPr>
          <w:rFonts w:ascii="Times New Roman" w:hAnsi="Times New Roman" w:cs="Times New Roman"/>
          <w:sz w:val="24"/>
          <w:szCs w:val="24"/>
        </w:rPr>
        <w:t>22000 работни места от почти 3 милиона работна сила в</w:t>
      </w:r>
      <w:r w:rsidRPr="00130633">
        <w:rPr>
          <w:rFonts w:ascii="Times New Roman" w:hAnsi="Times New Roman" w:cs="Times New Roman"/>
          <w:sz w:val="24"/>
          <w:szCs w:val="24"/>
        </w:rPr>
        <w:t xml:space="preserve"> </w:t>
      </w:r>
      <w:r w:rsidRPr="00961488">
        <w:rPr>
          <w:rFonts w:ascii="Times New Roman" w:hAnsi="Times New Roman" w:cs="Times New Roman"/>
          <w:sz w:val="24"/>
          <w:szCs w:val="24"/>
        </w:rPr>
        <w:t>страната.</w:t>
      </w:r>
      <w:r w:rsidRPr="00130633">
        <w:rPr>
          <w:rFonts w:ascii="Times New Roman" w:hAnsi="Times New Roman" w:cs="Times New Roman"/>
          <w:sz w:val="24"/>
          <w:szCs w:val="24"/>
        </w:rPr>
        <w:t xml:space="preserve"> </w:t>
      </w:r>
      <w:r w:rsidRPr="00961488">
        <w:rPr>
          <w:rFonts w:ascii="Times New Roman" w:hAnsi="Times New Roman" w:cs="Times New Roman"/>
          <w:sz w:val="24"/>
          <w:szCs w:val="24"/>
        </w:rPr>
        <w:t xml:space="preserve">На този фон, само едно ново работно място в индустрията генерира нови данъци в хазната за близо 14 хил. лв. или 47 средни </w:t>
      </w:r>
      <w:r w:rsidRPr="00657C08">
        <w:rPr>
          <w:rFonts w:ascii="Times New Roman" w:eastAsia="Calibri" w:hAnsi="Times New Roman" w:cs="Times New Roman"/>
          <w:sz w:val="24"/>
          <w:szCs w:val="24"/>
        </w:rPr>
        <w:t>пенсии за страната.</w:t>
      </w:r>
    </w:p>
    <w:p w:rsidR="00657C08" w:rsidRPr="00657C08" w:rsidRDefault="00657C08" w:rsidP="00657C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C08">
        <w:rPr>
          <w:rFonts w:ascii="Times New Roman" w:eastAsia="Calibri" w:hAnsi="Times New Roman" w:cs="Times New Roman"/>
          <w:sz w:val="24"/>
          <w:szCs w:val="24"/>
        </w:rPr>
        <w:tab/>
        <w:t>Секторът</w:t>
      </w:r>
      <w:r w:rsidRPr="00657C08">
        <w:rPr>
          <w:rFonts w:ascii="Times New Roman" w:hAnsi="Times New Roman" w:cs="Times New Roman"/>
          <w:sz w:val="24"/>
          <w:szCs w:val="24"/>
        </w:rPr>
        <w:t xml:space="preserve"> на ИКТ е силно ориентиран към износа и привлича значителни чуждестранни инвестиции.  Особено силен е експортният потенциал на софтуерната индустрия. През последния петгодишен период (2011 г. - 2016 г.) оперативните приходи на експортно ориентираните софтуерни компании са нараснали (в евро) близо два и половина пъти – от 312 млн. евро до 764 млн. евро или с цели 145%. През 2016 г. експортно ориентираната софтуерната индустрия държи близо 77% от всички изнесени далекосъобщителни, компютърни и информационни услуги и 10% от износа на всички услуги от България (БНБ, платежен баланс, стандартно представяне, услуги кредит). Според последните данни на НСИ преките чуждестранни инвестиции в ИКТ в края на 2015 г. възлизат на 303, 398 млн. евро за подсектор "ИТ и други информационни услуги" и 1, 378 млрд. ев</w:t>
      </w:r>
      <w:r w:rsidR="00E51B4E">
        <w:rPr>
          <w:rFonts w:ascii="Times New Roman" w:hAnsi="Times New Roman" w:cs="Times New Roman"/>
          <w:sz w:val="24"/>
          <w:szCs w:val="24"/>
        </w:rPr>
        <w:t>ро за подсектор "</w:t>
      </w:r>
      <w:r w:rsidR="00E51B4E" w:rsidRPr="00533EA2">
        <w:rPr>
          <w:rFonts w:ascii="Times New Roman" w:hAnsi="Times New Roman" w:cs="Times New Roman"/>
          <w:sz w:val="24"/>
          <w:szCs w:val="24"/>
        </w:rPr>
        <w:t>Далекосъобщения</w:t>
      </w:r>
      <w:r w:rsidR="00E51B4E">
        <w:rPr>
          <w:rFonts w:ascii="Times New Roman" w:hAnsi="Times New Roman" w:cs="Times New Roman"/>
          <w:sz w:val="24"/>
          <w:szCs w:val="24"/>
        </w:rPr>
        <w:t xml:space="preserve"> </w:t>
      </w:r>
      <w:r w:rsidRPr="00657C08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657C08" w:rsidRPr="00657C08" w:rsidRDefault="00657C08" w:rsidP="00657C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C08">
        <w:rPr>
          <w:rFonts w:ascii="Times New Roman" w:hAnsi="Times New Roman" w:cs="Times New Roman"/>
          <w:sz w:val="24"/>
          <w:szCs w:val="24"/>
        </w:rPr>
        <w:t xml:space="preserve">Секторът има висок интензитет на научноизследователската и развойната дейност, като според данните на MТИТС разходите за научноизследователска и развойна дейност представляват 11% от общите разходи за НИРД в икономиката. </w:t>
      </w:r>
    </w:p>
    <w:p w:rsidR="002C42F6" w:rsidRPr="00657C08" w:rsidRDefault="00657C08" w:rsidP="00657C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C08">
        <w:rPr>
          <w:rFonts w:ascii="Times New Roman" w:hAnsi="Times New Roman" w:cs="Times New Roman"/>
          <w:sz w:val="24"/>
          <w:szCs w:val="24"/>
        </w:rPr>
        <w:t>Като основен проблем пред развитието на ИКТ сектора се очертава нарастващият недостиг на висококвалифицирани специалисти. Поради недостига на ИТ специалисти в компаниите от сектора почти непрекъснато има нови отворени позиции, като често за запълването на някои от тях - софтуерни разработчици и софтуерни архитекти, на фирмите са необходими над 8 седмици. Съществена мярка за преодоляването на това предизвикателство в дългосрочен аспект е инвестицията в образование и насърчаване на младите хора към избор на конвертируеми специалности с възможности за висока професионална реализация.</w:t>
      </w:r>
    </w:p>
    <w:p w:rsidR="00862EAD" w:rsidRPr="00B94301" w:rsidRDefault="00862EAD" w:rsidP="00862EA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62EAD" w:rsidRPr="00B94301" w:rsidRDefault="00862EAD" w:rsidP="003C4C3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94301">
        <w:rPr>
          <w:rFonts w:ascii="Times New Roman" w:eastAsia="Calibri" w:hAnsi="Times New Roman" w:cs="Times New Roman"/>
          <w:b/>
          <w:i/>
          <w:sz w:val="24"/>
          <w:szCs w:val="24"/>
        </w:rPr>
        <w:t>Развитие на научните изследвания и иновациите в областта на ИКТ</w:t>
      </w:r>
    </w:p>
    <w:p w:rsidR="003A3146" w:rsidRPr="00B94301" w:rsidRDefault="00862EAD" w:rsidP="00047D3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301">
        <w:rPr>
          <w:rFonts w:ascii="Times New Roman" w:eastAsia="Calibri" w:hAnsi="Times New Roman" w:cs="Times New Roman"/>
          <w:sz w:val="24"/>
          <w:szCs w:val="24"/>
        </w:rPr>
        <w:tab/>
        <w:t xml:space="preserve">Потенциалът за научноизследователска и развойна дейност (НИРД) и иновации в областта на ИКТ е висок и се потвърждава от успешното участие в Седма рамкова програма </w:t>
      </w:r>
      <w:r w:rsidR="002B6759" w:rsidRPr="002B6759">
        <w:rPr>
          <w:rFonts w:ascii="Times New Roman" w:eastAsia="Calibri" w:hAnsi="Times New Roman" w:cs="Times New Roman"/>
          <w:sz w:val="24"/>
          <w:szCs w:val="24"/>
        </w:rPr>
        <w:t xml:space="preserve">за научни изследвания и технологично развитие </w:t>
      </w:r>
      <w:r w:rsidRPr="00B94301">
        <w:rPr>
          <w:rFonts w:ascii="Times New Roman" w:eastAsia="Calibri" w:hAnsi="Times New Roman" w:cs="Times New Roman"/>
          <w:sz w:val="24"/>
          <w:szCs w:val="24"/>
        </w:rPr>
        <w:t xml:space="preserve">(РП7) и в </w:t>
      </w:r>
      <w:r w:rsidR="003A3146" w:rsidRPr="00793A6D">
        <w:rPr>
          <w:rFonts w:ascii="Times New Roman" w:eastAsia="Calibri" w:hAnsi="Times New Roman" w:cs="Times New Roman"/>
          <w:sz w:val="24"/>
          <w:szCs w:val="24"/>
        </w:rPr>
        <w:t>Рамкова програма за научни изследвания и иновации „Хоризонт 2020“</w:t>
      </w:r>
      <w:r w:rsidR="003A31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301">
        <w:rPr>
          <w:rFonts w:ascii="Times New Roman" w:eastAsia="Calibri" w:hAnsi="Times New Roman" w:cs="Times New Roman"/>
          <w:sz w:val="24"/>
          <w:szCs w:val="24"/>
        </w:rPr>
        <w:t xml:space="preserve">на ЕС. Въз основа на данните от MТИТС, </w:t>
      </w:r>
      <w:r w:rsidR="003A3146">
        <w:rPr>
          <w:rFonts w:ascii="Times New Roman" w:eastAsia="Calibri" w:hAnsi="Times New Roman" w:cs="Times New Roman"/>
          <w:sz w:val="24"/>
          <w:szCs w:val="24"/>
        </w:rPr>
        <w:t xml:space="preserve">до края на 2013 г в областта на ИКТ са </w:t>
      </w:r>
      <w:r w:rsidR="003A3146" w:rsidRPr="003A3146">
        <w:rPr>
          <w:rFonts w:ascii="Times New Roman" w:eastAsia="Calibri" w:hAnsi="Times New Roman" w:cs="Times New Roman"/>
          <w:sz w:val="24"/>
          <w:szCs w:val="24"/>
        </w:rPr>
        <w:t>п</w:t>
      </w:r>
      <w:r w:rsidR="003A3146" w:rsidRPr="00EC1A1F">
        <w:rPr>
          <w:rFonts w:ascii="Times New Roman" w:eastAsia="Calibri" w:hAnsi="Times New Roman" w:cs="Times New Roman"/>
          <w:bCs/>
          <w:sz w:val="24"/>
          <w:szCs w:val="24"/>
        </w:rPr>
        <w:t xml:space="preserve">одадени общо 632 предложения за проекти с българско участие и 777 участника (повечето от тях са участвали неколкократно). От тях 78 предложения с 89 български участника са договорени, като финансирането за </w:t>
      </w:r>
      <w:r w:rsidR="00A802FE">
        <w:rPr>
          <w:rFonts w:ascii="Times New Roman" w:eastAsia="Calibri" w:hAnsi="Times New Roman" w:cs="Times New Roman"/>
          <w:bCs/>
          <w:sz w:val="24"/>
          <w:szCs w:val="24"/>
        </w:rPr>
        <w:t>тях</w:t>
      </w:r>
      <w:r w:rsidR="003A3146" w:rsidRPr="00EC1A1F">
        <w:rPr>
          <w:rFonts w:ascii="Times New Roman" w:eastAsia="Calibri" w:hAnsi="Times New Roman" w:cs="Times New Roman"/>
          <w:bCs/>
          <w:sz w:val="24"/>
          <w:szCs w:val="24"/>
        </w:rPr>
        <w:t xml:space="preserve"> възлиза общо на </w:t>
      </w:r>
      <w:r w:rsidR="003A3146" w:rsidRPr="003A3146">
        <w:rPr>
          <w:rFonts w:ascii="Times New Roman" w:eastAsia="Calibri" w:hAnsi="Times New Roman" w:cs="Times New Roman"/>
          <w:b/>
          <w:bCs/>
          <w:sz w:val="24"/>
          <w:szCs w:val="24"/>
        </w:rPr>
        <w:t>16,707 261</w:t>
      </w:r>
      <w:r w:rsidR="003A3146" w:rsidRPr="00EC1A1F">
        <w:rPr>
          <w:rFonts w:ascii="Times New Roman" w:eastAsia="Calibri" w:hAnsi="Times New Roman" w:cs="Times New Roman"/>
          <w:bCs/>
          <w:sz w:val="24"/>
          <w:szCs w:val="24"/>
        </w:rPr>
        <w:t xml:space="preserve"> млн. евро</w:t>
      </w:r>
      <w:r w:rsidRPr="003A3146">
        <w:rPr>
          <w:rFonts w:ascii="Times New Roman" w:eastAsia="Calibri" w:hAnsi="Times New Roman" w:cs="Times New Roman"/>
          <w:sz w:val="24"/>
          <w:szCs w:val="24"/>
        </w:rPr>
        <w:t>,</w:t>
      </w:r>
      <w:r w:rsidRPr="00B94301">
        <w:rPr>
          <w:rFonts w:ascii="Times New Roman" w:eastAsia="Calibri" w:hAnsi="Times New Roman" w:cs="Times New Roman"/>
          <w:sz w:val="24"/>
          <w:szCs w:val="24"/>
        </w:rPr>
        <w:t xml:space="preserve"> като най-голям е делът на високотехнологичните МСП - 40%. </w:t>
      </w:r>
      <w:r w:rsidR="00793A6D">
        <w:rPr>
          <w:rFonts w:ascii="Times New Roman" w:eastAsia="Calibri" w:hAnsi="Times New Roman" w:cs="Times New Roman"/>
          <w:sz w:val="24"/>
          <w:szCs w:val="24"/>
        </w:rPr>
        <w:t xml:space="preserve">Подадените </w:t>
      </w:r>
      <w:r w:rsidR="00A802FE" w:rsidRPr="00A802FE">
        <w:rPr>
          <w:rFonts w:ascii="Times New Roman" w:eastAsia="Calibri" w:hAnsi="Times New Roman" w:cs="Times New Roman"/>
          <w:sz w:val="24"/>
          <w:szCs w:val="24"/>
        </w:rPr>
        <w:t xml:space="preserve">до момента </w:t>
      </w:r>
      <w:r w:rsidR="00793A6D">
        <w:rPr>
          <w:rFonts w:ascii="Times New Roman" w:eastAsia="Calibri" w:hAnsi="Times New Roman" w:cs="Times New Roman"/>
          <w:sz w:val="24"/>
          <w:szCs w:val="24"/>
        </w:rPr>
        <w:t xml:space="preserve">предложения за проекти </w:t>
      </w:r>
      <w:r w:rsidR="00793A6D" w:rsidRPr="00793A6D">
        <w:rPr>
          <w:rFonts w:ascii="Times New Roman" w:eastAsia="Calibri" w:hAnsi="Times New Roman" w:cs="Times New Roman"/>
          <w:sz w:val="24"/>
          <w:szCs w:val="24"/>
        </w:rPr>
        <w:t xml:space="preserve">по програма </w:t>
      </w:r>
      <w:r w:rsidR="00793A6D">
        <w:rPr>
          <w:rFonts w:ascii="Times New Roman" w:eastAsia="Calibri" w:hAnsi="Times New Roman" w:cs="Times New Roman"/>
          <w:sz w:val="24"/>
          <w:szCs w:val="24"/>
        </w:rPr>
        <w:t>„</w:t>
      </w:r>
      <w:r w:rsidR="003A3146">
        <w:rPr>
          <w:rFonts w:ascii="Times New Roman" w:eastAsia="Calibri" w:hAnsi="Times New Roman" w:cs="Times New Roman"/>
          <w:sz w:val="24"/>
          <w:szCs w:val="24"/>
        </w:rPr>
        <w:t>Информационни и комуникационни технологии</w:t>
      </w:r>
      <w:r w:rsidR="00793A6D">
        <w:rPr>
          <w:rFonts w:ascii="Times New Roman" w:eastAsia="Calibri" w:hAnsi="Times New Roman" w:cs="Times New Roman"/>
          <w:sz w:val="24"/>
          <w:szCs w:val="24"/>
        </w:rPr>
        <w:t>“</w:t>
      </w:r>
      <w:r w:rsidR="00793A6D" w:rsidRPr="00793A6D">
        <w:rPr>
          <w:rFonts w:ascii="Times New Roman" w:eastAsia="Calibri" w:hAnsi="Times New Roman" w:cs="Times New Roman"/>
          <w:sz w:val="24"/>
          <w:szCs w:val="24"/>
        </w:rPr>
        <w:t xml:space="preserve"> от Рамкова програма за научни изследвания и иновации „Хоризонт 2020“</w:t>
      </w:r>
      <w:r w:rsidR="00793A6D">
        <w:rPr>
          <w:rFonts w:ascii="Times New Roman" w:eastAsia="Calibri" w:hAnsi="Times New Roman" w:cs="Times New Roman"/>
          <w:sz w:val="24"/>
          <w:szCs w:val="24"/>
        </w:rPr>
        <w:t xml:space="preserve"> са </w:t>
      </w:r>
      <w:r w:rsidR="00793A6D" w:rsidRPr="00793A6D">
        <w:rPr>
          <w:rFonts w:ascii="Times New Roman" w:eastAsia="Calibri" w:hAnsi="Times New Roman" w:cs="Times New Roman"/>
          <w:sz w:val="24"/>
          <w:szCs w:val="24"/>
        </w:rPr>
        <w:t xml:space="preserve">156 със 199 участника </w:t>
      </w:r>
      <w:r w:rsidR="00793A6D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r w:rsidR="00A802FE">
        <w:rPr>
          <w:rFonts w:ascii="Times New Roman" w:eastAsia="Calibri" w:hAnsi="Times New Roman" w:cs="Times New Roman"/>
          <w:sz w:val="24"/>
          <w:szCs w:val="24"/>
        </w:rPr>
        <w:t xml:space="preserve">полученото </w:t>
      </w:r>
      <w:r w:rsidR="00793A6D">
        <w:rPr>
          <w:rFonts w:ascii="Times New Roman" w:eastAsia="Calibri" w:hAnsi="Times New Roman" w:cs="Times New Roman"/>
          <w:sz w:val="24"/>
          <w:szCs w:val="24"/>
        </w:rPr>
        <w:t>ф</w:t>
      </w:r>
      <w:r w:rsidRPr="00B94301">
        <w:rPr>
          <w:rFonts w:ascii="Times New Roman" w:eastAsia="Calibri" w:hAnsi="Times New Roman" w:cs="Times New Roman"/>
          <w:sz w:val="24"/>
          <w:szCs w:val="24"/>
        </w:rPr>
        <w:t xml:space="preserve">инансиране е </w:t>
      </w:r>
      <w:r w:rsidR="00793A6D" w:rsidRPr="00EC1A1F">
        <w:rPr>
          <w:rFonts w:ascii="Times New Roman" w:eastAsia="Calibri" w:hAnsi="Times New Roman" w:cs="Times New Roman"/>
          <w:b/>
          <w:sz w:val="24"/>
          <w:szCs w:val="24"/>
        </w:rPr>
        <w:t>4 128 118</w:t>
      </w:r>
      <w:r w:rsidR="00793A6D" w:rsidRPr="00793A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301">
        <w:rPr>
          <w:rFonts w:ascii="Times New Roman" w:eastAsia="Calibri" w:hAnsi="Times New Roman" w:cs="Times New Roman"/>
          <w:sz w:val="24"/>
          <w:szCs w:val="24"/>
        </w:rPr>
        <w:t xml:space="preserve">евро за </w:t>
      </w:r>
      <w:r w:rsidR="00793A6D">
        <w:rPr>
          <w:rFonts w:ascii="Times New Roman" w:eastAsia="Calibri" w:hAnsi="Times New Roman" w:cs="Times New Roman"/>
          <w:sz w:val="24"/>
          <w:szCs w:val="24"/>
        </w:rPr>
        <w:t>15</w:t>
      </w:r>
      <w:r w:rsidR="00793A6D" w:rsidRPr="00B94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301">
        <w:rPr>
          <w:rFonts w:ascii="Times New Roman" w:eastAsia="Calibri" w:hAnsi="Times New Roman" w:cs="Times New Roman"/>
          <w:sz w:val="24"/>
          <w:szCs w:val="24"/>
        </w:rPr>
        <w:t>ИКТ проекта с</w:t>
      </w:r>
      <w:r w:rsidR="00793A6D">
        <w:rPr>
          <w:rFonts w:ascii="Times New Roman" w:eastAsia="Calibri" w:hAnsi="Times New Roman" w:cs="Times New Roman"/>
          <w:sz w:val="24"/>
          <w:szCs w:val="24"/>
        </w:rPr>
        <w:t>ъс</w:t>
      </w:r>
      <w:r w:rsidRPr="00B94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3A6D" w:rsidRPr="00B94301">
        <w:rPr>
          <w:rFonts w:ascii="Times New Roman" w:eastAsia="Calibri" w:hAnsi="Times New Roman" w:cs="Times New Roman"/>
          <w:sz w:val="24"/>
          <w:szCs w:val="24"/>
        </w:rPr>
        <w:t>1</w:t>
      </w:r>
      <w:r w:rsidR="00793A6D">
        <w:rPr>
          <w:rFonts w:ascii="Times New Roman" w:eastAsia="Calibri" w:hAnsi="Times New Roman" w:cs="Times New Roman"/>
          <w:sz w:val="24"/>
          <w:szCs w:val="24"/>
        </w:rPr>
        <w:t>7</w:t>
      </w:r>
      <w:r w:rsidR="00793A6D" w:rsidRPr="00B94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301">
        <w:rPr>
          <w:rFonts w:ascii="Times New Roman" w:eastAsia="Calibri" w:hAnsi="Times New Roman" w:cs="Times New Roman"/>
          <w:sz w:val="24"/>
          <w:szCs w:val="24"/>
        </w:rPr>
        <w:t>български участници, от които 60% са високотехнологични МСП.</w:t>
      </w:r>
      <w:r w:rsidRPr="00B94301">
        <w:rPr>
          <w:rFonts w:ascii="Times New Roman" w:hAnsi="Times New Roman" w:cs="Times New Roman"/>
          <w:sz w:val="24"/>
          <w:szCs w:val="24"/>
        </w:rPr>
        <w:t xml:space="preserve"> </w:t>
      </w:r>
      <w:r w:rsidRPr="00B94301">
        <w:rPr>
          <w:rFonts w:ascii="Times New Roman" w:eastAsia="Calibri" w:hAnsi="Times New Roman" w:cs="Times New Roman"/>
          <w:sz w:val="24"/>
          <w:szCs w:val="24"/>
        </w:rPr>
        <w:t xml:space="preserve">Този потенциал обаче не се оползотворява достатъчно поради слабото взаимодействие между бизнеса, университетите и научните институти и все още ниското ниво на националното публично и частно финансиране на НИРД. </w:t>
      </w:r>
    </w:p>
    <w:p w:rsidR="00862EAD" w:rsidRPr="00B94301" w:rsidRDefault="00862EAD" w:rsidP="00862EA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301">
        <w:rPr>
          <w:rFonts w:ascii="Times New Roman" w:eastAsia="Calibri" w:hAnsi="Times New Roman" w:cs="Times New Roman"/>
          <w:sz w:val="24"/>
          <w:szCs w:val="24"/>
        </w:rPr>
        <w:lastRenderedPageBreak/>
        <w:tab/>
        <w:t>Развитието на научно-изследователската инфраструктура е важен елемент от Стратегия "Европа 2020". Изграждането, поддържането и достъпът до съвременни научно-изследователски инфраструктури гарантират високо качество на провежданите изследвания, модерен процес на обучение и възможност за привличане на интелектуален потенциал, насърчаване на предприемачеството чрез възможност за генериране на нови знания и техния трансфер в икономиката на страната. Важна част от научната инфраструктура е електронната научна инфраструктура (e-инфраструктура), която е нова научна среда в която всички учени и изследователи – работещи или в техните организации или в национални или мултинационални научни инициативи споделят отдалечен достъп до уникално оборудване или научни данни, без оглед на техния вид и местоположение по света. Най-значителните научни инфраструктури</w:t>
      </w:r>
      <w:r w:rsidR="00690C9D">
        <w:rPr>
          <w:rFonts w:ascii="Times New Roman" w:eastAsia="Calibri" w:hAnsi="Times New Roman" w:cs="Times New Roman"/>
          <w:sz w:val="24"/>
          <w:szCs w:val="24"/>
        </w:rPr>
        <w:t>,</w:t>
      </w:r>
      <w:r w:rsidRPr="00B94301">
        <w:rPr>
          <w:rFonts w:ascii="Times New Roman" w:eastAsia="Calibri" w:hAnsi="Times New Roman" w:cs="Times New Roman"/>
          <w:sz w:val="24"/>
          <w:szCs w:val="24"/>
        </w:rPr>
        <w:t xml:space="preserve"> действащи като елементи на Европейски научни инфраструктури в България</w:t>
      </w:r>
      <w:r w:rsidR="00690C9D">
        <w:rPr>
          <w:rFonts w:ascii="Times New Roman" w:eastAsia="Calibri" w:hAnsi="Times New Roman" w:cs="Times New Roman"/>
          <w:sz w:val="24"/>
          <w:szCs w:val="24"/>
        </w:rPr>
        <w:t>,</w:t>
      </w:r>
      <w:r w:rsidRPr="00B94301">
        <w:rPr>
          <w:rFonts w:ascii="Times New Roman" w:eastAsia="Calibri" w:hAnsi="Times New Roman" w:cs="Times New Roman"/>
          <w:sz w:val="24"/>
          <w:szCs w:val="24"/>
        </w:rPr>
        <w:t xml:space="preserve"> са включени в Националната пътна карта за научна инфраструктура и се нуждаят от инвестиционна подкрепа за по-нататъшно модернизиране. </w:t>
      </w:r>
    </w:p>
    <w:p w:rsidR="00862EAD" w:rsidRPr="00B94301" w:rsidRDefault="00862EAD" w:rsidP="00862EA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62EAD" w:rsidRPr="008966D8" w:rsidRDefault="008966D8" w:rsidP="003C4C3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Изводи и препоръки</w:t>
      </w:r>
    </w:p>
    <w:p w:rsidR="00862EAD" w:rsidRPr="00B94301" w:rsidRDefault="00862EAD" w:rsidP="00047D31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301">
        <w:rPr>
          <w:rFonts w:ascii="Times New Roman" w:eastAsia="Calibri" w:hAnsi="Times New Roman" w:cs="Times New Roman"/>
          <w:sz w:val="24"/>
          <w:szCs w:val="24"/>
        </w:rPr>
        <w:t>Разгръщането и развитието на мрежите за достъп до високоскоростен и свръх</w:t>
      </w:r>
      <w:r w:rsidR="004F3842">
        <w:rPr>
          <w:rFonts w:ascii="Times New Roman" w:eastAsia="Calibri" w:hAnsi="Times New Roman" w:cs="Times New Roman"/>
          <w:sz w:val="24"/>
          <w:szCs w:val="24"/>
        </w:rPr>
        <w:t>-</w:t>
      </w:r>
      <w:r w:rsidRPr="00B94301">
        <w:rPr>
          <w:rFonts w:ascii="Times New Roman" w:eastAsia="Calibri" w:hAnsi="Times New Roman" w:cs="Times New Roman"/>
          <w:sz w:val="24"/>
          <w:szCs w:val="24"/>
        </w:rPr>
        <w:t>високоскоростен интернет е основополагащата ключова предпоставка за постигането на т.нар. цифров растеж и осигуряването на съвременни електронни услуги за бизнеса и гражданите. Необходими са допълнителни усилия за освобождаването на радиочестотен спектър, което ще окаже значително положително въздействие за разпространението на висококачествени безжични широколентови услуги в България. За да се разшири и ускори разгръщането на широколентовия достъп, е необходимо да се транспонира Директивата за намаляване на разходите за високоскоростни електронни съобщителни мрежи.</w:t>
      </w:r>
    </w:p>
    <w:p w:rsidR="00862EAD" w:rsidRPr="00B94301" w:rsidRDefault="00862EAD" w:rsidP="00047D31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301">
        <w:rPr>
          <w:rFonts w:ascii="Times New Roman" w:eastAsia="Calibri" w:hAnsi="Times New Roman" w:cs="Times New Roman"/>
          <w:sz w:val="24"/>
          <w:szCs w:val="24"/>
        </w:rPr>
        <w:t xml:space="preserve">Дисбалансите по отношение на широколентовото покритие водят до ниско търсене и използване на интернет и електронни услуги. Факт е, че региони, които изостават в цифровото си развитие, изостават и в своето социално-икономическо развитие. Налице е риск те да останат „информационно откъснати“, което да задълбочи другите различия. Допълнителното съсредоточаване върху разпространението на широколентов достъп до интернет в селските райони, както и върху развитието на умения и услуги в областта на цифровите технологии ще повлияе положително на цялостната свързаност на държавата. </w:t>
      </w:r>
    </w:p>
    <w:p w:rsidR="00862EAD" w:rsidRPr="00B94301" w:rsidRDefault="00862EAD" w:rsidP="00047D31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301">
        <w:rPr>
          <w:rFonts w:ascii="Times New Roman" w:eastAsia="Calibri" w:hAnsi="Times New Roman" w:cs="Times New Roman"/>
          <w:sz w:val="24"/>
          <w:szCs w:val="24"/>
        </w:rPr>
        <w:t>Недостатъчните цифрови, комуникационни и предприемачески умения на гражданите и задълбочаването на проблема с недостига на висококвалифицирана работна сила във високотехнологични дейности се очертават като основните пречки пред развитието на цифровата икономика</w:t>
      </w:r>
      <w:r w:rsidRPr="00B94301">
        <w:rPr>
          <w:rFonts w:ascii="Times New Roman" w:hAnsi="Times New Roman" w:cs="Times New Roman"/>
          <w:sz w:val="24"/>
          <w:szCs w:val="24"/>
        </w:rPr>
        <w:t xml:space="preserve">. </w:t>
      </w:r>
      <w:r w:rsidRPr="00B94301">
        <w:rPr>
          <w:rFonts w:ascii="Times New Roman" w:eastAsia="Calibri" w:hAnsi="Times New Roman" w:cs="Times New Roman"/>
          <w:sz w:val="24"/>
          <w:szCs w:val="24"/>
        </w:rPr>
        <w:t>Необходим е стратегически координиран подход с участието на всички заинтересовани страни, който да осигури  актуализиране на програмите за придобиване на цифрови умения на всички нива и части от образователната система, допълнителна квалификация и преквалификация на заетите и безработните, нарастване на броя на дипломантите в областта на точните науки, технологиите, инженерството и математиката (ТНТИМ), включване на работодателите в професионалното обучение, намаляване на цифровото разделение с фокус върху социалните групи в неравностойно положение. Наред с действията, предприети на държавно ниво инициативите на Дигиталната национална коалиция (ДНК) могат да допринесат за привличането на повече хора към новите технологии и по-ефективно оползотворяване на потенциала на цифровата икономика.</w:t>
      </w:r>
    </w:p>
    <w:p w:rsidR="00ED1042" w:rsidRDefault="00862EAD" w:rsidP="00BB4C8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301">
        <w:rPr>
          <w:rFonts w:ascii="Times New Roman" w:eastAsia="Calibri" w:hAnsi="Times New Roman" w:cs="Times New Roman"/>
          <w:sz w:val="24"/>
          <w:szCs w:val="24"/>
        </w:rPr>
        <w:tab/>
        <w:t xml:space="preserve">Използването на ИКТ в промишлеността </w:t>
      </w:r>
      <w:r w:rsidR="00C66F9E">
        <w:rPr>
          <w:rFonts w:ascii="Times New Roman" w:eastAsia="Calibri" w:hAnsi="Times New Roman" w:cs="Times New Roman"/>
          <w:sz w:val="24"/>
          <w:szCs w:val="24"/>
        </w:rPr>
        <w:t xml:space="preserve">и услугите </w:t>
      </w:r>
      <w:r w:rsidRPr="00B94301">
        <w:rPr>
          <w:rFonts w:ascii="Times New Roman" w:eastAsia="Calibri" w:hAnsi="Times New Roman" w:cs="Times New Roman"/>
          <w:sz w:val="24"/>
          <w:szCs w:val="24"/>
        </w:rPr>
        <w:t xml:space="preserve">включва внедряване на ИКТ приложения за оптимизиране на управлението, производствените процеси, електронната търговия и електронния бизнес, осигуряването на достъпни интерактивни онлайн услуги, увеличени възможности за гъвкава, дистанционна и почасова работа и др. Ниското ниво на инвестициите на предприятията в ИКТ ограничава способността на България да се възползва </w:t>
      </w:r>
      <w:r w:rsidRPr="00B943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 предимствата на цифровата икономика. Независимо, че съществуват много инструменти за подкрепа на въвеждането на ИКТ в различни индустриални сектори, е необходимо тяхното използване да става по по-координиран и ефикасен начин, включително да бъдат въвеждани нови инструменти и добри практики, като напр. подкрепа за инвестиции за използване на ИКТ решения, разработени специфично за нуждите на предприятието, както и готови решения, които да бъдат адаптирани в полза на увеличаване на производителността. Насърчаването на използването на ИКТ в дейностите по управление на ресурсите, енергийния мениджмънт, опазването и мониторинга, развитието на  околната среда, развитието на екологосъобразен и енергийно ефективен транспорт и подобрена мобилност и др. ще донесе значителни икономически възможности. </w:t>
      </w:r>
    </w:p>
    <w:p w:rsidR="00ED1042" w:rsidRDefault="00ED1042" w:rsidP="00047D3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F1E">
        <w:rPr>
          <w:rFonts w:ascii="Times New Roman" w:eastAsia="Calibri" w:hAnsi="Times New Roman" w:cs="Times New Roman"/>
          <w:sz w:val="24"/>
          <w:szCs w:val="24"/>
          <w:lang w:val="ru-RU"/>
        </w:rPr>
        <w:t>Добрият напредък на България в областта на отварянето на публични данни дава старт на развитието на икономика основана на данни. Приемането на Концепция за цифрова трансформация на българската индустрия (Индустрия 4.0</w:t>
      </w:r>
      <w:r w:rsidRPr="00742B3B">
        <w:rPr>
          <w:rStyle w:val="FootnoteReference"/>
          <w:rFonts w:ascii="Times New Roman" w:eastAsia="Calibri" w:hAnsi="Times New Roman"/>
          <w:sz w:val="24"/>
          <w:szCs w:val="24"/>
        </w:rPr>
        <w:footnoteReference w:id="21"/>
      </w:r>
      <w:r w:rsidRPr="008D4F1E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Pr="00742B3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D4F1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създава предпоставки за модернизиране, автоматизиране и конкурентно позициониране на българската икономика в средносрочен до дългосрочен план (2017-2030). </w:t>
      </w:r>
      <w:r w:rsidRPr="00742B3B">
        <w:rPr>
          <w:rFonts w:ascii="Times New Roman" w:eastAsia="Calibri" w:hAnsi="Times New Roman" w:cs="Times New Roman"/>
          <w:sz w:val="24"/>
          <w:szCs w:val="24"/>
        </w:rPr>
        <w:t>Усилията в тази посока трябва да продължат със законодателни и други мерки, основани на инициативите на европейско ниво в областта на отворените данни, големите данни и свободното движение на данни в рамките на Стратегията за цифров единен пазар в Европа.</w:t>
      </w:r>
    </w:p>
    <w:p w:rsidR="00862EAD" w:rsidRPr="00B94301" w:rsidRDefault="00862EAD" w:rsidP="00047D31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301">
        <w:rPr>
          <w:rFonts w:ascii="Times New Roman" w:eastAsia="Calibri" w:hAnsi="Times New Roman" w:cs="Times New Roman"/>
          <w:sz w:val="24"/>
          <w:szCs w:val="24"/>
        </w:rPr>
        <w:t xml:space="preserve">Ускореното развитие на електронното управление трябва да продължи  в съответствие с новия европейски План за действие за електронно управление и инициативите за прилагане на принципа „само веднъж“ и за осигуряване на свързаност на търговските регистри. </w:t>
      </w:r>
    </w:p>
    <w:p w:rsidR="00047D31" w:rsidRPr="00742B3B" w:rsidRDefault="00862EAD" w:rsidP="00742B3B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301">
        <w:rPr>
          <w:rFonts w:ascii="Times New Roman" w:eastAsia="Calibri" w:hAnsi="Times New Roman" w:cs="Times New Roman"/>
          <w:sz w:val="24"/>
          <w:szCs w:val="24"/>
        </w:rPr>
        <w:t>Научните изследвания и иновациите в областта на ИКТ трябва да бъдат подкрепени в дългосрочен план чрез повишаване на публичното финансиране, предоставяно от Националния фонд научни изследвания и Националния иновационен фонд, развитие на центрове за върхови постижения и центрове за компетентност, подкрепа за участие в програмите на ЕС. Това е необходимо, за да се запазят висококачествените научни ресурси в България, да се привлекат нови хора за научна кариера и да се поддърж</w:t>
      </w:r>
      <w:r w:rsidR="00742B3B">
        <w:rPr>
          <w:rFonts w:ascii="Times New Roman" w:eastAsia="Calibri" w:hAnsi="Times New Roman" w:cs="Times New Roman"/>
          <w:sz w:val="24"/>
          <w:szCs w:val="24"/>
        </w:rPr>
        <w:t xml:space="preserve">ат най-добрите научни училища. </w:t>
      </w:r>
    </w:p>
    <w:p w:rsidR="007B7AF5" w:rsidRPr="00B94301" w:rsidRDefault="007B7AF5" w:rsidP="00BA69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E99" w:rsidRPr="00B60C7F" w:rsidRDefault="004A3E99" w:rsidP="00742B3B">
      <w:pPr>
        <w:pStyle w:val="ListParagraph"/>
        <w:numPr>
          <w:ilvl w:val="0"/>
          <w:numId w:val="3"/>
        </w:numPr>
        <w:spacing w:after="0" w:line="240" w:lineRule="auto"/>
        <w:ind w:left="426" w:hanging="142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31" w:name="_Toc429486121"/>
      <w:bookmarkStart w:id="32" w:name="_Toc429486237"/>
      <w:bookmarkStart w:id="33" w:name="_Toc496106161"/>
      <w:bookmarkStart w:id="34" w:name="_Toc508631542"/>
      <w:r w:rsidRPr="00B60C7F">
        <w:rPr>
          <w:rFonts w:ascii="Times New Roman" w:eastAsia="Times New Roman" w:hAnsi="Times New Roman" w:cs="Times New Roman"/>
          <w:b/>
          <w:noProof/>
          <w:sz w:val="24"/>
          <w:szCs w:val="24"/>
        </w:rPr>
        <w:t>ПРИОРИТЕТ</w:t>
      </w:r>
      <w:r w:rsidR="009F6EDF">
        <w:rPr>
          <w:rFonts w:ascii="Times New Roman" w:eastAsia="Times New Roman" w:hAnsi="Times New Roman" w:cs="Times New Roman"/>
          <w:b/>
          <w:noProof/>
          <w:sz w:val="24"/>
          <w:szCs w:val="24"/>
        </w:rPr>
        <w:t>Н</w:t>
      </w:r>
      <w:r w:rsidRPr="00B60C7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И </w:t>
      </w:r>
      <w:r w:rsidR="009F6ED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ОБЛАСТИ  НА ДЕЙСТВИЕ </w:t>
      </w:r>
      <w:r w:rsidRPr="00B60C7F">
        <w:rPr>
          <w:rFonts w:ascii="Times New Roman" w:eastAsia="Times New Roman" w:hAnsi="Times New Roman" w:cs="Times New Roman"/>
          <w:b/>
          <w:noProof/>
          <w:sz w:val="24"/>
          <w:szCs w:val="24"/>
        </w:rPr>
        <w:t>И ЦЕЛИ НА ПРОГРАМАТА</w:t>
      </w:r>
      <w:bookmarkEnd w:id="31"/>
      <w:bookmarkEnd w:id="32"/>
      <w:bookmarkEnd w:id="33"/>
      <w:bookmarkEnd w:id="34"/>
    </w:p>
    <w:p w:rsidR="004A3E99" w:rsidRPr="00B94301" w:rsidRDefault="004A3E99" w:rsidP="004A3E99">
      <w:pPr>
        <w:spacing w:after="0" w:line="24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4A3E99" w:rsidRPr="00B94301" w:rsidRDefault="004A3E99" w:rsidP="00047D31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B94301">
        <w:rPr>
          <w:rFonts w:ascii="Times New Roman" w:eastAsia="Calibri" w:hAnsi="Times New Roman" w:cs="Times New Roman"/>
          <w:noProof/>
          <w:sz w:val="24"/>
          <w:szCs w:val="24"/>
        </w:rPr>
        <w:t xml:space="preserve">България може да се превърне в държава с икономика на знанието и развито информационно общество чрез </w:t>
      </w:r>
      <w:r w:rsidR="008A2FFE" w:rsidRPr="008A2FFE">
        <w:rPr>
          <w:rFonts w:ascii="Times New Roman" w:eastAsia="Calibri" w:hAnsi="Times New Roman" w:cs="Times New Roman"/>
          <w:noProof/>
          <w:sz w:val="24"/>
          <w:szCs w:val="24"/>
        </w:rPr>
        <w:t>повсеместно</w:t>
      </w:r>
      <w:r w:rsidRPr="00B94301">
        <w:rPr>
          <w:rFonts w:ascii="Times New Roman" w:eastAsia="Calibri" w:hAnsi="Times New Roman" w:cs="Times New Roman"/>
          <w:noProof/>
          <w:sz w:val="24"/>
          <w:szCs w:val="24"/>
        </w:rPr>
        <w:t xml:space="preserve"> използване на </w:t>
      </w:r>
      <w:r w:rsidR="00BA6190">
        <w:rPr>
          <w:rFonts w:ascii="Times New Roman" w:eastAsia="Calibri" w:hAnsi="Times New Roman" w:cs="Times New Roman"/>
          <w:noProof/>
          <w:sz w:val="24"/>
          <w:szCs w:val="24"/>
        </w:rPr>
        <w:t xml:space="preserve">ИКТ </w:t>
      </w:r>
      <w:r w:rsidRPr="00B94301">
        <w:rPr>
          <w:rFonts w:ascii="Times New Roman" w:eastAsia="Calibri" w:hAnsi="Times New Roman" w:cs="Times New Roman"/>
          <w:noProof/>
          <w:sz w:val="24"/>
          <w:szCs w:val="24"/>
        </w:rPr>
        <w:t xml:space="preserve">от гражданите, бизнеса и обществения сектор. </w:t>
      </w:r>
      <w:r w:rsidR="00CC23D8">
        <w:rPr>
          <w:rFonts w:ascii="Times New Roman" w:eastAsia="Calibri" w:hAnsi="Times New Roman" w:cs="Times New Roman"/>
          <w:noProof/>
          <w:sz w:val="24"/>
          <w:szCs w:val="24"/>
        </w:rPr>
        <w:t xml:space="preserve">За да се случи това е </w:t>
      </w:r>
      <w:r w:rsidR="00CC23D8">
        <w:rPr>
          <w:rFonts w:ascii="Times New Roman" w:eastAsia="Calibri" w:hAnsi="Times New Roman" w:cs="Times New Roman"/>
          <w:bCs/>
          <w:noProof/>
          <w:sz w:val="24"/>
          <w:szCs w:val="24"/>
        </w:rPr>
        <w:t>н</w:t>
      </w:r>
      <w:r w:rsidRPr="00B9430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еобходима </w:t>
      </w:r>
      <w:r w:rsidRPr="00B94301">
        <w:rPr>
          <w:rFonts w:ascii="Times New Roman" w:eastAsia="Calibri" w:hAnsi="Times New Roman" w:cs="Times New Roman"/>
          <w:noProof/>
          <w:sz w:val="24"/>
          <w:szCs w:val="24"/>
        </w:rPr>
        <w:t>цялостна модернизация и трансформация на икономиката и обществения сектор чрез средствата на ИКТ и постигане на измерими и убедителни стойности на индикаторите за осъществяване на интелигентен, устойчив и приобщаващ цифров растеж вследствие на реализацията на Програмата.</w:t>
      </w:r>
    </w:p>
    <w:p w:rsidR="004A3E99" w:rsidRPr="00B94301" w:rsidRDefault="004A3E99" w:rsidP="00047D31">
      <w:pPr>
        <w:spacing w:line="240" w:lineRule="auto"/>
        <w:ind w:right="-28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2D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Създаването на подходящи условия за развитието на информационното общество е изключително важно и включва цифровия растеж, който се обуславя основно от използването на </w:t>
      </w:r>
      <w:r w:rsidR="00BA6190" w:rsidRPr="004F2D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ИКТ </w:t>
      </w:r>
      <w:r w:rsidRPr="004F2D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</w:t>
      </w:r>
      <w:r w:rsidR="00EE437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индустрията и услугите, </w:t>
      </w:r>
      <w:r w:rsidRPr="004F2DED">
        <w:rPr>
          <w:rFonts w:ascii="Times New Roman" w:eastAsia="MS Mincho" w:hAnsi="Times New Roman" w:cs="Times New Roman"/>
          <w:sz w:val="24"/>
          <w:szCs w:val="24"/>
          <w:lang w:eastAsia="ja-JP"/>
        </w:rPr>
        <w:t>електронното управление, електронното обучение, електронното приобщаване и електронното здравеопазване</w:t>
      </w:r>
      <w:r w:rsidR="00EE437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Необходими са усилия </w:t>
      </w:r>
      <w:r w:rsidRPr="004F2D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посока </w:t>
      </w:r>
      <w:r w:rsidR="00EE4377" w:rsidRPr="00C23AF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разгръщане на широколентовите мрежи </w:t>
      </w:r>
      <w:r w:rsidRPr="004F2D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увеличаване на търсенето на </w:t>
      </w:r>
      <w:r w:rsidR="00BA6190" w:rsidRPr="004F2D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електронни услуги </w:t>
      </w:r>
      <w:r w:rsidR="00EE4377" w:rsidRPr="00C23AF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 насърчаване </w:t>
      </w:r>
      <w:r w:rsidR="00EE437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развитието на </w:t>
      </w:r>
      <w:r w:rsidR="00EE4377" w:rsidRPr="00C23AF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F2DED">
        <w:rPr>
          <w:rFonts w:ascii="Times New Roman" w:eastAsia="MS Mincho" w:hAnsi="Times New Roman" w:cs="Times New Roman"/>
          <w:sz w:val="24"/>
          <w:szCs w:val="24"/>
          <w:lang w:eastAsia="ja-JP"/>
        </w:rPr>
        <w:t>цифровата икономика.</w:t>
      </w:r>
    </w:p>
    <w:p w:rsidR="004A3E99" w:rsidRPr="00A61059" w:rsidRDefault="004A3E99" w:rsidP="004060D4">
      <w:pPr>
        <w:spacing w:after="0" w:line="240" w:lineRule="auto"/>
        <w:ind w:right="-28"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94301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В резултат на анализа се открояват </w:t>
      </w:r>
      <w:r w:rsidR="0088086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шест </w:t>
      </w:r>
      <w:r w:rsidRPr="00B943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основни </w:t>
      </w:r>
      <w:r w:rsidRPr="00B9430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приоритет</w:t>
      </w:r>
      <w:r w:rsidR="009F6ED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ни области</w:t>
      </w:r>
      <w:r w:rsidRPr="00B9430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B943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 действие за постигане на интелигентен, устойчив и приобщаващ цифров растеж в </w:t>
      </w:r>
      <w:r w:rsidR="00D509DE" w:rsidRPr="007B74DA">
        <w:rPr>
          <w:rFonts w:ascii="Times New Roman" w:eastAsia="MS Mincho" w:hAnsi="Times New Roman" w:cs="Times New Roman"/>
          <w:sz w:val="24"/>
          <w:szCs w:val="24"/>
          <w:lang w:eastAsia="ja-JP"/>
        </w:rPr>
        <w:t>период</w:t>
      </w:r>
      <w:r w:rsidR="007B74DA" w:rsidRPr="007B74DA">
        <w:rPr>
          <w:rFonts w:ascii="Times New Roman" w:eastAsia="MS Mincho" w:hAnsi="Times New Roman" w:cs="Times New Roman"/>
          <w:sz w:val="24"/>
          <w:szCs w:val="24"/>
          <w:lang w:eastAsia="ja-JP"/>
        </w:rPr>
        <w:t>а 2017</w:t>
      </w:r>
      <w:r w:rsidR="00D509DE" w:rsidRPr="007B74DA">
        <w:rPr>
          <w:rFonts w:ascii="Times New Roman" w:eastAsia="MS Mincho" w:hAnsi="Times New Roman" w:cs="Times New Roman"/>
          <w:sz w:val="24"/>
          <w:szCs w:val="24"/>
          <w:lang w:eastAsia="ja-JP"/>
        </w:rPr>
        <w:t>-2025</w:t>
      </w:r>
      <w:r w:rsidRPr="00B943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г.</w:t>
      </w:r>
      <w:r w:rsidR="005B0A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Те са </w:t>
      </w:r>
      <w:r w:rsidRPr="00B943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подбрани </w:t>
      </w:r>
      <w:r w:rsidR="009F6ED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съответствие с приоритетните области на действие на </w:t>
      </w:r>
      <w:r w:rsidR="0092249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основните </w:t>
      </w:r>
      <w:r w:rsidR="008235C9">
        <w:rPr>
          <w:rFonts w:ascii="Times New Roman" w:eastAsia="MS Mincho" w:hAnsi="Times New Roman" w:cs="Times New Roman"/>
          <w:sz w:val="24"/>
          <w:szCs w:val="24"/>
          <w:lang w:eastAsia="ja-JP"/>
        </w:rPr>
        <w:t>европейски планови документи</w:t>
      </w:r>
      <w:r w:rsidR="00E544D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Изпълнението на целите </w:t>
      </w:r>
      <w:r w:rsidR="008235C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544D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във всяка приоритетна област  ще </w:t>
      </w:r>
      <w:r w:rsidRPr="00B943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осигури балансирана подкрепа на търсенето и </w:t>
      </w:r>
      <w:r w:rsidR="00047D31" w:rsidRPr="00B94301">
        <w:rPr>
          <w:rFonts w:ascii="Times New Roman" w:eastAsia="MS Mincho" w:hAnsi="Times New Roman" w:cs="Times New Roman"/>
          <w:sz w:val="24"/>
          <w:szCs w:val="24"/>
          <w:lang w:eastAsia="ja-JP"/>
        </w:rPr>
        <w:t>предлагането на ИКТ</w:t>
      </w:r>
      <w:r w:rsidR="00E544D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така че </w:t>
      </w:r>
      <w:r w:rsidR="00047D31" w:rsidRPr="00B943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да се извлекат устойчиви икономически и социални полз</w:t>
      </w:r>
      <w:r w:rsidR="004060D4"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="00710C6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както </w:t>
      </w:r>
      <w:r w:rsidR="004060D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от тяхното широко приложени</w:t>
      </w:r>
      <w:r w:rsidR="00034938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e</w:t>
      </w:r>
      <w:r w:rsidR="00E544D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710C6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България, така и от улеснения достъп до цифровия единен пазар на ЕС. </w:t>
      </w:r>
    </w:p>
    <w:p w:rsidR="00A32411" w:rsidRPr="008D4F1E" w:rsidRDefault="00A32411" w:rsidP="004060D4">
      <w:pPr>
        <w:spacing w:after="0" w:line="240" w:lineRule="auto"/>
        <w:ind w:right="-28" w:firstLine="708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:rsidR="00A32411" w:rsidRPr="008D4F1E" w:rsidRDefault="00A32411" w:rsidP="004060D4">
      <w:pPr>
        <w:spacing w:after="0" w:line="240" w:lineRule="auto"/>
        <w:ind w:right="-28" w:firstLine="708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  <w:sectPr w:rsidR="00A32411" w:rsidRPr="008D4F1E" w:rsidSect="00B20373">
          <w:footerReference w:type="default" r:id="rId10"/>
          <w:pgSz w:w="11906" w:h="16838"/>
          <w:pgMar w:top="1417" w:right="1274" w:bottom="993" w:left="1134" w:header="708" w:footer="708" w:gutter="0"/>
          <w:cols w:space="708"/>
          <w:docGrid w:linePitch="360"/>
        </w:sectPr>
      </w:pPr>
    </w:p>
    <w:p w:rsidR="00034938" w:rsidRDefault="00034938" w:rsidP="00034938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742B3B" w:rsidRDefault="000D0BEF" w:rsidP="00742B3B">
      <w:pPr>
        <w:keepNext/>
        <w:spacing w:after="0" w:line="240" w:lineRule="auto"/>
        <w:ind w:firstLine="720"/>
        <w:jc w:val="both"/>
      </w:pPr>
      <w:r>
        <w:rPr>
          <w:noProof/>
        </w:rPr>
        <w:drawing>
          <wp:inline distT="0" distB="0" distL="0" distR="0">
            <wp:extent cx="7886700" cy="6094242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ема_цб_final-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5513" cy="610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938" w:rsidRPr="00742B3B" w:rsidRDefault="00742B3B" w:rsidP="00742B3B">
      <w:pPr>
        <w:pStyle w:val="Caption"/>
        <w:jc w:val="both"/>
        <w:rPr>
          <w:rFonts w:ascii="Times New Roman" w:eastAsia="Calibri" w:hAnsi="Times New Roman" w:cs="Times New Roman"/>
          <w:b/>
          <w:noProof/>
          <w:sz w:val="20"/>
          <w:szCs w:val="20"/>
        </w:rPr>
        <w:sectPr w:rsidR="00034938" w:rsidRPr="00742B3B" w:rsidSect="009631C6">
          <w:pgSz w:w="16838" w:h="11906" w:orient="landscape"/>
          <w:pgMar w:top="360" w:right="1417" w:bottom="707" w:left="1350" w:header="708" w:footer="708" w:gutter="0"/>
          <w:cols w:space="708"/>
          <w:docGrid w:linePitch="360"/>
        </w:sectPr>
      </w:pPr>
      <w:r w:rsidRPr="00742B3B">
        <w:rPr>
          <w:rFonts w:ascii="Times New Roman" w:hAnsi="Times New Roman" w:cs="Times New Roman"/>
          <w:sz w:val="20"/>
          <w:szCs w:val="20"/>
        </w:rPr>
        <w:t xml:space="preserve">Фигура </w:t>
      </w:r>
      <w:r w:rsidRPr="00742B3B">
        <w:rPr>
          <w:rFonts w:ascii="Times New Roman" w:hAnsi="Times New Roman" w:cs="Times New Roman"/>
          <w:sz w:val="20"/>
          <w:szCs w:val="20"/>
        </w:rPr>
        <w:fldChar w:fldCharType="begin"/>
      </w:r>
      <w:r w:rsidRPr="00742B3B">
        <w:rPr>
          <w:rFonts w:ascii="Times New Roman" w:hAnsi="Times New Roman" w:cs="Times New Roman"/>
          <w:sz w:val="20"/>
          <w:szCs w:val="20"/>
        </w:rPr>
        <w:instrText xml:space="preserve"> SEQ Фигура \* ARABIC </w:instrText>
      </w:r>
      <w:r w:rsidRPr="00742B3B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 w:rsidRPr="00742B3B">
        <w:rPr>
          <w:rFonts w:ascii="Times New Roman" w:hAnsi="Times New Roman" w:cs="Times New Roman"/>
          <w:sz w:val="20"/>
          <w:szCs w:val="20"/>
        </w:rPr>
        <w:fldChar w:fldCharType="end"/>
      </w:r>
      <w:r w:rsidRPr="008D4F1E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Pr="00742B3B">
        <w:rPr>
          <w:rFonts w:ascii="Times New Roman" w:hAnsi="Times New Roman" w:cs="Times New Roman"/>
          <w:sz w:val="20"/>
          <w:szCs w:val="20"/>
        </w:rPr>
        <w:t>Приоритетни области и цели на Н</w:t>
      </w:r>
      <w:r w:rsidR="00BB4C85">
        <w:rPr>
          <w:rFonts w:ascii="Times New Roman" w:hAnsi="Times New Roman" w:cs="Times New Roman"/>
          <w:sz w:val="20"/>
          <w:szCs w:val="20"/>
        </w:rPr>
        <w:t>ационална програма</w:t>
      </w:r>
      <w:r w:rsidRPr="00742B3B">
        <w:rPr>
          <w:rFonts w:ascii="Times New Roman" w:hAnsi="Times New Roman" w:cs="Times New Roman"/>
          <w:sz w:val="20"/>
          <w:szCs w:val="20"/>
        </w:rPr>
        <w:t xml:space="preserve"> "Ц</w:t>
      </w:r>
      <w:r w:rsidR="00BB4C85">
        <w:rPr>
          <w:rFonts w:ascii="Times New Roman" w:hAnsi="Times New Roman" w:cs="Times New Roman"/>
          <w:sz w:val="20"/>
          <w:szCs w:val="20"/>
        </w:rPr>
        <w:t>ифрова</w:t>
      </w:r>
      <w:r w:rsidRPr="00742B3B">
        <w:rPr>
          <w:rFonts w:ascii="Times New Roman" w:hAnsi="Times New Roman" w:cs="Times New Roman"/>
          <w:sz w:val="20"/>
          <w:szCs w:val="20"/>
        </w:rPr>
        <w:t xml:space="preserve"> Б</w:t>
      </w:r>
      <w:r w:rsidR="00BB4C85">
        <w:rPr>
          <w:rFonts w:ascii="Times New Roman" w:hAnsi="Times New Roman" w:cs="Times New Roman"/>
          <w:sz w:val="20"/>
          <w:szCs w:val="20"/>
        </w:rPr>
        <w:t>ългария</w:t>
      </w:r>
      <w:r w:rsidRPr="00742B3B">
        <w:rPr>
          <w:rFonts w:ascii="Times New Roman" w:hAnsi="Times New Roman" w:cs="Times New Roman"/>
          <w:sz w:val="20"/>
          <w:szCs w:val="20"/>
        </w:rPr>
        <w:t xml:space="preserve"> 2025"</w:t>
      </w:r>
    </w:p>
    <w:p w:rsidR="00E544DE" w:rsidRPr="004B0C82" w:rsidRDefault="00880862" w:rsidP="00B323E0">
      <w:pPr>
        <w:pStyle w:val="ListParagraph"/>
        <w:keepNext/>
        <w:keepLines/>
        <w:numPr>
          <w:ilvl w:val="1"/>
          <w:numId w:val="10"/>
        </w:numPr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5" w:name="_Toc429486123"/>
      <w:bookmarkStart w:id="36" w:name="_Toc429486239"/>
      <w:r>
        <w:rPr>
          <w:rFonts w:ascii="Times New Roman" w:eastAsia="Calibri" w:hAnsi="Times New Roman" w:cs="Times New Roman"/>
          <w:b/>
          <w:noProof/>
        </w:rPr>
        <w:lastRenderedPageBreak/>
        <w:t xml:space="preserve"> </w:t>
      </w:r>
      <w:bookmarkStart w:id="37" w:name="_Toc508631543"/>
      <w:r w:rsidR="00E544DE" w:rsidRPr="004B0C82">
        <w:rPr>
          <w:rFonts w:ascii="Times New Roman" w:eastAsia="Calibri" w:hAnsi="Times New Roman" w:cs="Times New Roman"/>
          <w:b/>
          <w:noProof/>
          <w:sz w:val="24"/>
          <w:szCs w:val="24"/>
        </w:rPr>
        <w:t>ПРИОРИТЕТ</w:t>
      </w:r>
      <w:r w:rsidR="00710C61" w:rsidRPr="004B0C82">
        <w:rPr>
          <w:rFonts w:ascii="Times New Roman" w:eastAsia="Calibri" w:hAnsi="Times New Roman" w:cs="Times New Roman"/>
          <w:b/>
          <w:noProof/>
          <w:sz w:val="24"/>
          <w:szCs w:val="24"/>
        </w:rPr>
        <w:t>НА ОБЛАСТ</w:t>
      </w:r>
      <w:r w:rsidR="00E544DE" w:rsidRPr="004B0C82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="00C37D0D" w:rsidRPr="004B0C82">
        <w:rPr>
          <w:rFonts w:ascii="Times New Roman" w:eastAsia="Calibri" w:hAnsi="Times New Roman" w:cs="Times New Roman"/>
          <w:b/>
          <w:noProof/>
          <w:sz w:val="24"/>
          <w:szCs w:val="24"/>
        </w:rPr>
        <w:t>„</w:t>
      </w:r>
      <w:r w:rsidR="00E544DE" w:rsidRPr="004B0C82">
        <w:rPr>
          <w:rFonts w:ascii="Times New Roman" w:hAnsi="Times New Roman" w:cs="Times New Roman"/>
          <w:b/>
          <w:sz w:val="24"/>
          <w:szCs w:val="24"/>
        </w:rPr>
        <w:t>СЪЗДАВАНЕ НА ПОДХОДЯЩИ УСЛОВИЯ ЗА РАЗВИТИЕТО Н</w:t>
      </w:r>
      <w:r w:rsidR="00742B3B" w:rsidRPr="004B0C82">
        <w:rPr>
          <w:rFonts w:ascii="Times New Roman" w:hAnsi="Times New Roman" w:cs="Times New Roman"/>
          <w:b/>
          <w:sz w:val="24"/>
          <w:szCs w:val="24"/>
        </w:rPr>
        <w:t>А ЦИФРОВИТЕ МРЕЖИ И УСЛУГИ И ПО-</w:t>
      </w:r>
      <w:r w:rsidR="00E544DE" w:rsidRPr="004B0C82">
        <w:rPr>
          <w:rFonts w:ascii="Times New Roman" w:hAnsi="Times New Roman" w:cs="Times New Roman"/>
          <w:b/>
          <w:sz w:val="24"/>
          <w:szCs w:val="24"/>
        </w:rPr>
        <w:t>ДОБЪР ДОСТЪП ДО ТЯХ</w:t>
      </w:r>
      <w:r w:rsidR="00C37D0D" w:rsidRPr="004B0C82">
        <w:rPr>
          <w:rFonts w:ascii="Times New Roman" w:hAnsi="Times New Roman" w:cs="Times New Roman"/>
          <w:b/>
          <w:sz w:val="24"/>
          <w:szCs w:val="24"/>
        </w:rPr>
        <w:t>“</w:t>
      </w:r>
      <w:bookmarkEnd w:id="37"/>
      <w:r w:rsidR="00E544DE" w:rsidRPr="004B0C82" w:rsidDel="00E544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37D0D" w:rsidRDefault="00C37D0D" w:rsidP="00C37D0D">
      <w:pPr>
        <w:pStyle w:val="ListParagraph"/>
        <w:keepNext/>
        <w:keepLines/>
        <w:spacing w:after="0"/>
        <w:ind w:left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942" w:rsidRDefault="00E31946" w:rsidP="00CB07A2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44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C23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4942" w:rsidRPr="00493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Цифровият единен пазар трябва да бъде изграден върху надеждни, високоскоростни и достъпни мрежи и услуги за потребителите, при които се гарантират основните права на потребителите на неприкосновеност на личния живот и защита на личните данни</w:t>
      </w:r>
      <w:r w:rsidR="00823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Те трябва </w:t>
      </w:r>
      <w:r w:rsidR="008235C9" w:rsidRPr="004938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да бъдат подкрепени от подходящи регулаторни условия за иновации, инвестиции, лоялна конкуренция и равнопоставен</w:t>
      </w:r>
      <w:r w:rsidR="008235C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ост на участниците в пазара</w:t>
      </w:r>
      <w:r w:rsidR="008235C9" w:rsidRPr="004938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8235C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44942" w:rsidRPr="00493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Това налага </w:t>
      </w:r>
      <w:r w:rsidR="005B0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наличието на </w:t>
      </w:r>
      <w:r w:rsidR="00A44942" w:rsidRPr="00493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силен, конкурентоспособен и динамичен сектор на далекосъобщенията, който да изпълни необходимите инвестиции, за да може да се </w:t>
      </w:r>
      <w:r w:rsidR="005B0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оползотвори  потенциалът на </w:t>
      </w:r>
      <w:r w:rsidR="00710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иновативните</w:t>
      </w:r>
      <w:r w:rsidR="005B0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 </w:t>
      </w:r>
      <w:r w:rsidR="00A44942" w:rsidRPr="00493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като например</w:t>
      </w:r>
      <w:r w:rsidR="003B0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44942" w:rsidRPr="00493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компютърни услуги „в облак“, „големи данни“ и „интернет на</w:t>
      </w:r>
      <w:r w:rsidR="00823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нещата</w:t>
      </w:r>
      <w:r w:rsidR="00A44942" w:rsidRPr="004938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“. </w:t>
      </w:r>
      <w:r w:rsidR="00340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0CC3" w:rsidRPr="003B0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Очакваният резултат е бързото и повсеместно въвеждане на мрежи от следващо поколение, като например оптични линии до домашни абонати и широколентови мобилни технологии (5G). Тази засилена свързаност би могла да улесни и създаването на нови стопански дейности и бизнес модели и по този начин да се превърне в</w:t>
      </w:r>
      <w:r w:rsidR="00CC23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ъв </w:t>
      </w:r>
      <w:r w:rsidR="003B0CC3" w:rsidRPr="003B0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важен двигател на растежа.</w:t>
      </w:r>
    </w:p>
    <w:p w:rsidR="00710C61" w:rsidRPr="00DA6BE9" w:rsidRDefault="00710C61" w:rsidP="00710C61">
      <w:pPr>
        <w:pStyle w:val="Heading3"/>
        <w:spacing w:before="0" w:after="240"/>
        <w:jc w:val="both"/>
        <w:rPr>
          <w:rFonts w:ascii="Times New Roman" w:hAnsi="Times New Roman" w:cs="Times New Roman"/>
          <w:b/>
          <w:color w:val="auto"/>
        </w:rPr>
      </w:pPr>
      <w:bookmarkStart w:id="38" w:name="_Toc508631544"/>
      <w:r w:rsidRPr="00DA6BE9">
        <w:rPr>
          <w:rFonts w:ascii="Times New Roman" w:hAnsi="Times New Roman" w:cs="Times New Roman"/>
          <w:b/>
          <w:color w:val="auto"/>
        </w:rPr>
        <w:t>Цел 1: Новата регулаторна рамка в електронните съобщения - ключова предпоставка за гарантиране на устойчиво развитие на</w:t>
      </w:r>
      <w:r w:rsidRPr="00DA6B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A6BE9">
        <w:rPr>
          <w:rFonts w:ascii="Times New Roman" w:hAnsi="Times New Roman" w:cs="Times New Roman"/>
          <w:b/>
          <w:color w:val="auto"/>
        </w:rPr>
        <w:t>сектора на електронните съобщения</w:t>
      </w:r>
      <w:bookmarkEnd w:id="38"/>
    </w:p>
    <w:p w:rsidR="00710C61" w:rsidRPr="00132F8A" w:rsidRDefault="00B70BD5" w:rsidP="00066F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Основни м</w:t>
      </w:r>
      <w:r w:rsidR="00340DF5">
        <w:rPr>
          <w:rFonts w:ascii="Times New Roman" w:eastAsia="Calibri" w:hAnsi="Times New Roman" w:cs="Times New Roman"/>
          <w:noProof/>
          <w:sz w:val="24"/>
          <w:szCs w:val="24"/>
        </w:rPr>
        <w:t>ерки</w:t>
      </w:r>
      <w:r w:rsidR="00710C61" w:rsidRPr="00132F8A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710C61" w:rsidRDefault="00710C61" w:rsidP="00B323E0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FEA">
        <w:rPr>
          <w:rFonts w:ascii="Times New Roman" w:hAnsi="Times New Roman" w:cs="Times New Roman"/>
          <w:sz w:val="24"/>
          <w:szCs w:val="24"/>
        </w:rPr>
        <w:t>Въвеждане в националното законодателство на изискванията на новата регулаторна рамка в областта на електронните съобщения.</w:t>
      </w:r>
    </w:p>
    <w:p w:rsidR="00066FEA" w:rsidRPr="00066FEA" w:rsidRDefault="00066FEA" w:rsidP="00066FEA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A51EE" w:rsidRPr="003B0CC3" w:rsidRDefault="00B70BD5" w:rsidP="00A610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0CC3" w:rsidRPr="003B0CC3">
        <w:rPr>
          <w:rFonts w:ascii="Times New Roman" w:hAnsi="Times New Roman"/>
          <w:sz w:val="24"/>
          <w:szCs w:val="24"/>
        </w:rPr>
        <w:t xml:space="preserve">ЕС изменя общите правила, които регулират сектора на електронните съобщения </w:t>
      </w:r>
      <w:r w:rsidR="00DD29AE">
        <w:rPr>
          <w:rFonts w:ascii="Times New Roman" w:hAnsi="Times New Roman"/>
          <w:sz w:val="24"/>
          <w:szCs w:val="24"/>
        </w:rPr>
        <w:t>чрез нова директива - Коде</w:t>
      </w:r>
      <w:r w:rsidR="003B0CC3" w:rsidRPr="003B0CC3">
        <w:rPr>
          <w:rFonts w:ascii="Times New Roman" w:hAnsi="Times New Roman"/>
          <w:sz w:val="24"/>
          <w:szCs w:val="24"/>
        </w:rPr>
        <w:t>кс за електронни</w:t>
      </w:r>
      <w:r w:rsidR="00DD29AE">
        <w:rPr>
          <w:rFonts w:ascii="Times New Roman" w:hAnsi="Times New Roman"/>
          <w:sz w:val="24"/>
          <w:szCs w:val="24"/>
        </w:rPr>
        <w:t>те комуникации</w:t>
      </w:r>
      <w:r w:rsidR="00BA51EE">
        <w:rPr>
          <w:rFonts w:ascii="Times New Roman" w:hAnsi="Times New Roman"/>
          <w:sz w:val="24"/>
          <w:szCs w:val="24"/>
        </w:rPr>
        <w:t xml:space="preserve">, която заменя </w:t>
      </w:r>
      <w:r w:rsidR="003B0CC3" w:rsidRPr="003B0CC3">
        <w:rPr>
          <w:rFonts w:ascii="Times New Roman" w:hAnsi="Times New Roman"/>
          <w:sz w:val="24"/>
          <w:szCs w:val="24"/>
        </w:rPr>
        <w:t xml:space="preserve"> </w:t>
      </w:r>
      <w:r w:rsidR="00BA51EE" w:rsidRPr="003B0CC3">
        <w:rPr>
          <w:rFonts w:ascii="Times New Roman" w:hAnsi="Times New Roman"/>
          <w:sz w:val="24"/>
          <w:szCs w:val="24"/>
        </w:rPr>
        <w:t>настоящата нормативна рамка</w:t>
      </w:r>
      <w:r w:rsidR="00BA51EE">
        <w:rPr>
          <w:rFonts w:ascii="Times New Roman" w:hAnsi="Times New Roman"/>
          <w:sz w:val="24"/>
          <w:szCs w:val="24"/>
        </w:rPr>
        <w:t xml:space="preserve">, като въвежда </w:t>
      </w:r>
      <w:r w:rsidR="00BA51EE" w:rsidRPr="003B0CC3" w:rsidDel="00BA51EE">
        <w:rPr>
          <w:rFonts w:ascii="Times New Roman" w:hAnsi="Times New Roman"/>
          <w:sz w:val="24"/>
          <w:szCs w:val="24"/>
        </w:rPr>
        <w:t xml:space="preserve"> </w:t>
      </w:r>
      <w:r w:rsidR="00BA51EE" w:rsidRPr="00CD0123">
        <w:rPr>
          <w:rFonts w:ascii="Times New Roman" w:hAnsi="Times New Roman"/>
          <w:sz w:val="24"/>
          <w:szCs w:val="24"/>
        </w:rPr>
        <w:t>ориентирани към бъдещето и опростени правила, с които за всички предприятия ще стане по-привлекателно да инвестират в нова висококачествена инфраструктура навсякъде в ЕС както в собствените им, така и в други страни.</w:t>
      </w:r>
      <w:r w:rsidR="00BA51EE">
        <w:rPr>
          <w:rFonts w:ascii="Times New Roman" w:hAnsi="Times New Roman"/>
          <w:sz w:val="24"/>
          <w:szCs w:val="24"/>
        </w:rPr>
        <w:t xml:space="preserve"> </w:t>
      </w:r>
      <w:r w:rsidR="00BA51EE" w:rsidRPr="00BA51EE">
        <w:rPr>
          <w:rFonts w:ascii="Times New Roman" w:hAnsi="Times New Roman"/>
          <w:sz w:val="24"/>
          <w:szCs w:val="24"/>
        </w:rPr>
        <w:t xml:space="preserve">Насърчаването на инвестициите в мрежи с много висок капацитет е от все по-голямо значение за образованието, здравеопазването, промишлеността и транспорта. </w:t>
      </w:r>
      <w:r>
        <w:rPr>
          <w:rFonts w:ascii="Times New Roman" w:hAnsi="Times New Roman"/>
          <w:sz w:val="24"/>
          <w:szCs w:val="24"/>
        </w:rPr>
        <w:t xml:space="preserve">Транспонирането на директивата в националното законодателство ще </w:t>
      </w:r>
      <w:r w:rsidR="00BA51EE">
        <w:rPr>
          <w:rFonts w:ascii="Times New Roman" w:hAnsi="Times New Roman"/>
          <w:sz w:val="24"/>
          <w:szCs w:val="24"/>
        </w:rPr>
        <w:t xml:space="preserve">създаде националната правна  рамка за </w:t>
      </w:r>
      <w:r w:rsidR="003B0CC3" w:rsidRPr="003B0CC3">
        <w:rPr>
          <w:rFonts w:ascii="Times New Roman" w:hAnsi="Times New Roman"/>
          <w:sz w:val="24"/>
          <w:szCs w:val="24"/>
        </w:rPr>
        <w:t>раз</w:t>
      </w:r>
      <w:r w:rsidR="003C3A0F">
        <w:rPr>
          <w:rFonts w:ascii="Times New Roman" w:hAnsi="Times New Roman"/>
          <w:sz w:val="24"/>
          <w:szCs w:val="24"/>
        </w:rPr>
        <w:t xml:space="preserve">гръщането </w:t>
      </w:r>
      <w:r w:rsidR="003B0CC3" w:rsidRPr="003B0CC3">
        <w:rPr>
          <w:rFonts w:ascii="Times New Roman" w:hAnsi="Times New Roman"/>
          <w:sz w:val="24"/>
          <w:szCs w:val="24"/>
        </w:rPr>
        <w:t xml:space="preserve">на високоскоростни мрежи, способни да осигурят скорост от </w:t>
      </w:r>
      <w:r w:rsidR="00CC23D8">
        <w:rPr>
          <w:rFonts w:ascii="Times New Roman" w:hAnsi="Times New Roman"/>
          <w:sz w:val="24"/>
          <w:szCs w:val="24"/>
        </w:rPr>
        <w:t xml:space="preserve">порядъка  на </w:t>
      </w:r>
      <w:r w:rsidR="003B0CC3" w:rsidRPr="003B0CC3">
        <w:rPr>
          <w:rFonts w:ascii="Times New Roman" w:hAnsi="Times New Roman"/>
          <w:sz w:val="24"/>
          <w:szCs w:val="24"/>
        </w:rPr>
        <w:t xml:space="preserve">гигабит </w:t>
      </w:r>
      <w:r w:rsidR="00CC23D8">
        <w:rPr>
          <w:rFonts w:ascii="Times New Roman" w:hAnsi="Times New Roman"/>
          <w:sz w:val="24"/>
          <w:szCs w:val="24"/>
        </w:rPr>
        <w:t>в</w:t>
      </w:r>
      <w:r w:rsidR="003B0CC3" w:rsidRPr="003B0CC3">
        <w:rPr>
          <w:rFonts w:ascii="Times New Roman" w:hAnsi="Times New Roman"/>
          <w:sz w:val="24"/>
          <w:szCs w:val="24"/>
        </w:rPr>
        <w:t xml:space="preserve"> секунда</w:t>
      </w:r>
      <w:r w:rsidR="003B0C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 развитието </w:t>
      </w:r>
      <w:r w:rsidRPr="003B0CC3">
        <w:rPr>
          <w:rFonts w:ascii="Times New Roman" w:hAnsi="Times New Roman"/>
          <w:sz w:val="24"/>
          <w:szCs w:val="24"/>
        </w:rPr>
        <w:t xml:space="preserve">т.нар. услуги за медийно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CC3">
        <w:rPr>
          <w:rFonts w:ascii="Times New Roman" w:hAnsi="Times New Roman"/>
          <w:sz w:val="24"/>
          <w:szCs w:val="24"/>
        </w:rPr>
        <w:t>съдържание през интернет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710C61" w:rsidRPr="00DA6BE9" w:rsidRDefault="00710C61" w:rsidP="00710C61">
      <w:pPr>
        <w:pStyle w:val="Heading3"/>
        <w:spacing w:before="0" w:after="240"/>
        <w:rPr>
          <w:rFonts w:ascii="Times New Roman" w:hAnsi="Times New Roman" w:cs="Times New Roman"/>
          <w:b/>
          <w:color w:val="auto"/>
        </w:rPr>
      </w:pPr>
      <w:bookmarkStart w:id="39" w:name="_Toc508631545"/>
      <w:r w:rsidRPr="00DA6BE9">
        <w:rPr>
          <w:rFonts w:ascii="Times New Roman" w:hAnsi="Times New Roman" w:cs="Times New Roman"/>
          <w:b/>
          <w:color w:val="auto"/>
        </w:rPr>
        <w:t xml:space="preserve">Цел 2: </w:t>
      </w:r>
      <w:r w:rsidRPr="002C7477">
        <w:rPr>
          <w:rFonts w:ascii="Times New Roman" w:hAnsi="Times New Roman" w:cs="Times New Roman"/>
          <w:b/>
          <w:color w:val="auto"/>
        </w:rPr>
        <w:t>Хармонизирано използване на радиочестотния спектър</w:t>
      </w:r>
      <w:bookmarkEnd w:id="39"/>
      <w:r w:rsidRPr="002C7477" w:rsidDel="002C7477">
        <w:rPr>
          <w:rFonts w:ascii="Times New Roman" w:hAnsi="Times New Roman" w:cs="Times New Roman"/>
          <w:b/>
          <w:color w:val="auto"/>
        </w:rPr>
        <w:t xml:space="preserve"> </w:t>
      </w:r>
    </w:p>
    <w:p w:rsidR="00710C61" w:rsidRDefault="00710C61" w:rsidP="00066FEA">
      <w:pPr>
        <w:pStyle w:val="NoSpacing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5400C9">
        <w:rPr>
          <w:rFonts w:ascii="Times New Roman" w:hAnsi="Times New Roman" w:cs="Times New Roman"/>
          <w:noProof/>
          <w:sz w:val="24"/>
          <w:szCs w:val="24"/>
        </w:rPr>
        <w:t>Основни мерки:</w:t>
      </w:r>
    </w:p>
    <w:p w:rsidR="00710C61" w:rsidRPr="00F03154" w:rsidRDefault="00710C61" w:rsidP="00B323E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03">
        <w:rPr>
          <w:rFonts w:ascii="Times New Roman" w:hAnsi="Times New Roman" w:cs="Times New Roman"/>
          <w:sz w:val="24"/>
          <w:szCs w:val="24"/>
        </w:rPr>
        <w:t>Освобождаване на радиочестотен спектър, който в момента се ползва за целите на националната сигурност в обхвати 700 MHz (радиочестотна лента 694-790 MHz) и 800 MHz (радиочестотна лента 790-862 MHz), за граждански цели;</w:t>
      </w:r>
    </w:p>
    <w:p w:rsidR="00710C61" w:rsidRPr="00F03154" w:rsidRDefault="00710C61" w:rsidP="00B323E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03">
        <w:rPr>
          <w:rFonts w:ascii="Times New Roman" w:hAnsi="Times New Roman" w:cs="Times New Roman"/>
          <w:sz w:val="24"/>
          <w:szCs w:val="24"/>
        </w:rPr>
        <w:t>Изготвяне на Национална пътна карта за изпълнение на задълженията на Република България по Решение (ЕС) 2017/899 на Европейския парламент и на Съвета от 17 май 2017 г. за използването на радиочестотна лента 470-790 MHz в Съюза;</w:t>
      </w:r>
    </w:p>
    <w:p w:rsidR="00710C61" w:rsidRPr="00F03154" w:rsidRDefault="00710C61" w:rsidP="00B323E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03">
        <w:rPr>
          <w:rFonts w:ascii="Times New Roman" w:hAnsi="Times New Roman" w:cs="Times New Roman"/>
          <w:sz w:val="24"/>
          <w:szCs w:val="24"/>
        </w:rPr>
        <w:lastRenderedPageBreak/>
        <w:t>Изменение и допълнение на съответните подзаконови актове с цел осигуряване на хармонизирани условия за ползване на обхват 700 MHz. Предоставяне за ползване на радиочестотен спектър от този обхват;</w:t>
      </w:r>
    </w:p>
    <w:p w:rsidR="00710C61" w:rsidRPr="00F03154" w:rsidRDefault="00710C61" w:rsidP="00B323E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03">
        <w:rPr>
          <w:rFonts w:ascii="Times New Roman" w:hAnsi="Times New Roman" w:cs="Times New Roman"/>
          <w:sz w:val="24"/>
          <w:szCs w:val="24"/>
        </w:rPr>
        <w:t>Стартиране на процедури по предоставяне на радиочестотен спектър в следните обхвати: 1.5 GHz (радиочестотна лента 1452-1492 MHz); 2 GHz (сдвоените ленти 1920-1980 MHz и 2110-2170 MHz); 2.6 GHz (радиочестотни ленти 2500-2690 MHz); 3.6 GHz (радиочестотна лента 3400-3600 MHz);</w:t>
      </w:r>
    </w:p>
    <w:p w:rsidR="00710C61" w:rsidRPr="00132F8A" w:rsidRDefault="00710C61" w:rsidP="00B323E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03">
        <w:rPr>
          <w:rFonts w:ascii="Times New Roman" w:hAnsi="Times New Roman" w:cs="Times New Roman"/>
          <w:sz w:val="24"/>
          <w:szCs w:val="24"/>
        </w:rPr>
        <w:t>Определяне на условия за използване на радиочестотен спектър за въвеждане и развитие на 5G мрежи в съответствие с бъдещи решения на Европейската комисия за хармонизирано използване на радиочестотния спектър;</w:t>
      </w:r>
    </w:p>
    <w:p w:rsidR="00710C61" w:rsidRPr="00A61059" w:rsidRDefault="00710C61" w:rsidP="00B323E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03">
        <w:rPr>
          <w:rFonts w:ascii="Times New Roman" w:hAnsi="Times New Roman" w:cs="Times New Roman"/>
          <w:sz w:val="24"/>
          <w:szCs w:val="24"/>
        </w:rPr>
        <w:t>Изготвяне на национален план и график („национална пътна карта“) за въвеждане на 5G.</w:t>
      </w:r>
    </w:p>
    <w:p w:rsidR="003C3A0F" w:rsidRPr="00A61059" w:rsidRDefault="003C3A0F" w:rsidP="00A61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Изпълнението на тази цел ще </w:t>
      </w:r>
      <w:r w:rsidRPr="003C3A0F">
        <w:rPr>
          <w:rFonts w:ascii="Times New Roman" w:hAnsi="Times New Roman" w:cs="Times New Roman"/>
          <w:sz w:val="24"/>
          <w:szCs w:val="24"/>
        </w:rPr>
        <w:t>осигур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C3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условията </w:t>
      </w:r>
      <w:r w:rsidRPr="003C3A0F">
        <w:rPr>
          <w:rFonts w:ascii="Times New Roman" w:hAnsi="Times New Roman" w:cs="Times New Roman"/>
          <w:sz w:val="24"/>
          <w:szCs w:val="24"/>
        </w:rPr>
        <w:t xml:space="preserve">за хармонизирано използване на ограничения </w:t>
      </w:r>
      <w:r w:rsidR="00C86516">
        <w:rPr>
          <w:rFonts w:ascii="Times New Roman" w:hAnsi="Times New Roman" w:cs="Times New Roman"/>
          <w:sz w:val="24"/>
          <w:szCs w:val="24"/>
        </w:rPr>
        <w:t xml:space="preserve">национален </w:t>
      </w:r>
      <w:r w:rsidRPr="003C3A0F">
        <w:rPr>
          <w:rFonts w:ascii="Times New Roman" w:hAnsi="Times New Roman" w:cs="Times New Roman"/>
          <w:sz w:val="24"/>
          <w:szCs w:val="24"/>
        </w:rPr>
        <w:t xml:space="preserve">радиочестотен ресурс </w:t>
      </w:r>
      <w:r>
        <w:rPr>
          <w:rFonts w:ascii="Times New Roman" w:hAnsi="Times New Roman" w:cs="Times New Roman"/>
          <w:sz w:val="24"/>
          <w:szCs w:val="24"/>
        </w:rPr>
        <w:t xml:space="preserve"> и ще улесни въвеждането е </w:t>
      </w:r>
      <w:r w:rsidRPr="003C3A0F">
        <w:rPr>
          <w:rFonts w:ascii="Times New Roman" w:hAnsi="Times New Roman" w:cs="Times New Roman"/>
          <w:sz w:val="24"/>
          <w:szCs w:val="24"/>
        </w:rPr>
        <w:t xml:space="preserve"> и разгръщането </w:t>
      </w:r>
      <w:r w:rsidR="00280973" w:rsidRPr="003C3A0F">
        <w:rPr>
          <w:rFonts w:ascii="Times New Roman" w:hAnsi="Times New Roman" w:cs="Times New Roman"/>
          <w:sz w:val="24"/>
          <w:szCs w:val="24"/>
        </w:rPr>
        <w:t>на</w:t>
      </w:r>
      <w:r w:rsidR="00280973">
        <w:rPr>
          <w:rFonts w:ascii="Times New Roman" w:hAnsi="Times New Roman" w:cs="Times New Roman"/>
          <w:sz w:val="24"/>
          <w:szCs w:val="24"/>
        </w:rPr>
        <w:t xml:space="preserve"> високоскоростни</w:t>
      </w:r>
      <w:r w:rsidR="00BA51EE">
        <w:rPr>
          <w:rFonts w:ascii="Times New Roman" w:hAnsi="Times New Roman" w:cs="Times New Roman"/>
          <w:sz w:val="24"/>
          <w:szCs w:val="24"/>
        </w:rPr>
        <w:t xml:space="preserve"> </w:t>
      </w:r>
      <w:r w:rsidRPr="003C3A0F">
        <w:rPr>
          <w:rFonts w:ascii="Times New Roman" w:hAnsi="Times New Roman" w:cs="Times New Roman"/>
          <w:sz w:val="24"/>
          <w:szCs w:val="24"/>
        </w:rPr>
        <w:t xml:space="preserve"> </w:t>
      </w:r>
      <w:r w:rsidR="003C140A" w:rsidRPr="008D4F1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C140A">
        <w:rPr>
          <w:rFonts w:ascii="Times New Roman" w:hAnsi="Times New Roman" w:cs="Times New Roman"/>
          <w:sz w:val="24"/>
          <w:szCs w:val="24"/>
        </w:rPr>
        <w:t xml:space="preserve">включително  </w:t>
      </w:r>
      <w:r w:rsidR="003C140A" w:rsidRPr="003C3A0F">
        <w:rPr>
          <w:rFonts w:ascii="Times New Roman" w:hAnsi="Times New Roman" w:cs="Times New Roman"/>
          <w:sz w:val="24"/>
          <w:szCs w:val="24"/>
        </w:rPr>
        <w:t>5G</w:t>
      </w:r>
      <w:r w:rsidR="003C140A" w:rsidRPr="008D4F1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C140A">
        <w:rPr>
          <w:rFonts w:ascii="Times New Roman" w:hAnsi="Times New Roman" w:cs="Times New Roman"/>
          <w:sz w:val="24"/>
          <w:szCs w:val="24"/>
        </w:rPr>
        <w:t xml:space="preserve"> </w:t>
      </w:r>
      <w:r w:rsidRPr="003C3A0F">
        <w:rPr>
          <w:rFonts w:ascii="Times New Roman" w:hAnsi="Times New Roman" w:cs="Times New Roman"/>
          <w:sz w:val="24"/>
          <w:szCs w:val="24"/>
        </w:rPr>
        <w:t>мрежи</w:t>
      </w:r>
      <w:r w:rsidR="00280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България.</w:t>
      </w:r>
    </w:p>
    <w:p w:rsidR="00710C61" w:rsidRPr="00DA6BE9" w:rsidRDefault="00710C61" w:rsidP="00710C61">
      <w:pPr>
        <w:pStyle w:val="Heading3"/>
        <w:spacing w:before="0" w:after="240"/>
        <w:jc w:val="both"/>
        <w:rPr>
          <w:rFonts w:ascii="Times New Roman" w:hAnsi="Times New Roman" w:cs="Times New Roman"/>
          <w:b/>
          <w:color w:val="auto"/>
        </w:rPr>
      </w:pPr>
      <w:bookmarkStart w:id="40" w:name="_Toc508631546"/>
      <w:r w:rsidRPr="00DA6BE9">
        <w:rPr>
          <w:rFonts w:ascii="Times New Roman" w:hAnsi="Times New Roman" w:cs="Times New Roman"/>
          <w:b/>
          <w:color w:val="auto"/>
        </w:rPr>
        <w:t>Цел 3: Преодоляване на регионалните различия чрез стимулиране на инвестициите в ИКТ инфраструктури и технологии</w:t>
      </w:r>
      <w:bookmarkEnd w:id="40"/>
    </w:p>
    <w:p w:rsidR="00710C61" w:rsidRPr="00B94301" w:rsidRDefault="00710C61" w:rsidP="00066F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400C9">
        <w:rPr>
          <w:rFonts w:ascii="Times New Roman" w:eastAsia="Calibri" w:hAnsi="Times New Roman" w:cs="Times New Roman"/>
          <w:noProof/>
          <w:sz w:val="24"/>
          <w:szCs w:val="24"/>
        </w:rPr>
        <w:t>Основни мерки:</w:t>
      </w:r>
    </w:p>
    <w:p w:rsidR="00710C61" w:rsidRPr="00A84803" w:rsidRDefault="00710C61" w:rsidP="00B323E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03">
        <w:rPr>
          <w:rFonts w:ascii="Times New Roman" w:hAnsi="Times New Roman" w:cs="Times New Roman"/>
          <w:sz w:val="24"/>
          <w:szCs w:val="24"/>
        </w:rPr>
        <w:t>Актуализиране на националния NGA план с хоризонт 2025 и приемане на пътна карта;</w:t>
      </w:r>
    </w:p>
    <w:p w:rsidR="00710C61" w:rsidRPr="00A84803" w:rsidRDefault="00710C61" w:rsidP="00B323E0">
      <w:pPr>
        <w:pStyle w:val="ListParagraph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03">
        <w:rPr>
          <w:rFonts w:ascii="Times New Roman" w:hAnsi="Times New Roman" w:cs="Times New Roman"/>
          <w:sz w:val="24"/>
          <w:szCs w:val="24"/>
        </w:rPr>
        <w:t>Проучване на възможностите за експериментално изграждане на 5G свързаност по протежение на високоскоростни пътни артерии;</w:t>
      </w:r>
    </w:p>
    <w:p w:rsidR="00710C61" w:rsidRPr="00A84803" w:rsidRDefault="00710C61" w:rsidP="00B323E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03">
        <w:rPr>
          <w:rFonts w:ascii="Times New Roman" w:hAnsi="Times New Roman" w:cs="Times New Roman"/>
          <w:sz w:val="24"/>
          <w:szCs w:val="24"/>
        </w:rPr>
        <w:t>Изграждане и поддържане на ГИС базирана електронна платформа „Единна информационна точка“ във връзка с изпълнението на изискванията на Директива 2014/61/ЕС относно мерките за намаляване на разходите за разгръщане на високоскоростни електронни съобщителни мрежи;</w:t>
      </w:r>
    </w:p>
    <w:p w:rsidR="00710C61" w:rsidRPr="00A84803" w:rsidRDefault="00710C61" w:rsidP="00B323E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03">
        <w:rPr>
          <w:rFonts w:ascii="Times New Roman" w:hAnsi="Times New Roman" w:cs="Times New Roman"/>
          <w:sz w:val="24"/>
          <w:szCs w:val="24"/>
        </w:rPr>
        <w:t>Изграждане на широколентов достъп от следващо поколение с акцент върху селските райони;</w:t>
      </w:r>
    </w:p>
    <w:p w:rsidR="008A30B3" w:rsidRPr="00A84803" w:rsidRDefault="00710C61" w:rsidP="00B323E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03">
        <w:rPr>
          <w:rFonts w:ascii="Times New Roman" w:hAnsi="Times New Roman" w:cs="Times New Roman"/>
          <w:sz w:val="24"/>
          <w:szCs w:val="24"/>
        </w:rPr>
        <w:t>Координирано и успешно участие на максимален брой български общини в инициативата WiFi4EU.</w:t>
      </w:r>
    </w:p>
    <w:p w:rsidR="0098483E" w:rsidRDefault="008A30B3" w:rsidP="00A61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30B3">
        <w:rPr>
          <w:rFonts w:ascii="Times New Roman" w:hAnsi="Times New Roman" w:cs="Times New Roman"/>
          <w:sz w:val="24"/>
          <w:szCs w:val="24"/>
        </w:rPr>
        <w:t>Изпълнението на тази цел ще осигури</w:t>
      </w:r>
      <w:r>
        <w:rPr>
          <w:rFonts w:ascii="Times New Roman" w:hAnsi="Times New Roman" w:cs="Times New Roman"/>
          <w:sz w:val="24"/>
          <w:szCs w:val="24"/>
        </w:rPr>
        <w:t xml:space="preserve"> преодоляване на дисбалансите по отношение на </w:t>
      </w:r>
      <w:r w:rsidR="00C01184">
        <w:rPr>
          <w:rFonts w:ascii="Times New Roman" w:hAnsi="Times New Roman" w:cs="Times New Roman"/>
          <w:sz w:val="24"/>
          <w:szCs w:val="24"/>
        </w:rPr>
        <w:t>достъпа до високоскоростен интер</w:t>
      </w:r>
      <w:r w:rsidR="003C140A">
        <w:rPr>
          <w:rFonts w:ascii="Times New Roman" w:hAnsi="Times New Roman" w:cs="Times New Roman"/>
          <w:sz w:val="24"/>
          <w:szCs w:val="24"/>
        </w:rPr>
        <w:t>нет на територията на България и намаляване на инвестиционните разходи за изграждане комуникационна инфраструктура.</w:t>
      </w:r>
    </w:p>
    <w:p w:rsidR="00C01184" w:rsidRDefault="00C01184" w:rsidP="00A61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184" w:rsidRPr="004B0C82" w:rsidRDefault="00C01184" w:rsidP="00A61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E99" w:rsidRPr="00066B97" w:rsidRDefault="00DA6BE9" w:rsidP="00B323E0">
      <w:pPr>
        <w:pStyle w:val="ListParagraph"/>
        <w:keepNext/>
        <w:keepLines/>
        <w:numPr>
          <w:ilvl w:val="1"/>
          <w:numId w:val="10"/>
        </w:numPr>
        <w:spacing w:after="0"/>
        <w:ind w:firstLine="284"/>
        <w:jc w:val="both"/>
        <w:outlineLvl w:val="1"/>
        <w:rPr>
          <w:rFonts w:ascii="Times New Roman" w:eastAsia="Calibri" w:hAnsi="Times New Roman" w:cs="Times New Roman"/>
          <w:b/>
          <w:noProof/>
          <w:sz w:val="24"/>
          <w:szCs w:val="24"/>
        </w:rPr>
      </w:pPr>
      <w:bookmarkStart w:id="41" w:name="_Toc496106168"/>
      <w:bookmarkStart w:id="42" w:name="_Toc508631547"/>
      <w:r w:rsidRPr="00066B97">
        <w:rPr>
          <w:rFonts w:ascii="Times New Roman" w:eastAsia="Calibri" w:hAnsi="Times New Roman" w:cs="Times New Roman"/>
          <w:b/>
          <w:noProof/>
          <w:sz w:val="24"/>
          <w:szCs w:val="24"/>
        </w:rPr>
        <w:t>ПРИОРИТЕТ</w:t>
      </w:r>
      <w:r w:rsidR="003C140A" w:rsidRPr="00066B97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НА ОБЛАСТ </w:t>
      </w:r>
      <w:r w:rsidR="00C37D0D" w:rsidRPr="00066B97">
        <w:rPr>
          <w:rFonts w:ascii="Times New Roman" w:eastAsia="Calibri" w:hAnsi="Times New Roman" w:cs="Times New Roman"/>
          <w:b/>
          <w:noProof/>
          <w:sz w:val="24"/>
          <w:szCs w:val="24"/>
        </w:rPr>
        <w:t>„</w:t>
      </w:r>
      <w:r w:rsidRPr="00066B97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РАЗВИТИЕ НА ДИНАМИЧНА И ИНОВАТИВНА ЦИФРОВА ИКОНОМИКА И УВЕЛИЧАВАНЕ НА ПОТЕНЦИАЛА </w:t>
      </w:r>
      <w:r w:rsidR="00D95426" w:rsidRPr="00066B97">
        <w:rPr>
          <w:rFonts w:ascii="Times New Roman" w:eastAsia="Calibri" w:hAnsi="Times New Roman" w:cs="Times New Roman"/>
          <w:b/>
          <w:noProof/>
          <w:sz w:val="24"/>
          <w:szCs w:val="24"/>
        </w:rPr>
        <w:t>Ѝ</w:t>
      </w:r>
      <w:r w:rsidRPr="00066B97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ЗА РАСТЕЖ</w:t>
      </w:r>
      <w:bookmarkEnd w:id="41"/>
      <w:r w:rsidR="00C37D0D" w:rsidRPr="00066B97">
        <w:rPr>
          <w:rFonts w:ascii="Times New Roman" w:eastAsia="Calibri" w:hAnsi="Times New Roman" w:cs="Times New Roman"/>
          <w:b/>
          <w:noProof/>
          <w:sz w:val="24"/>
          <w:szCs w:val="24"/>
        </w:rPr>
        <w:t>“</w:t>
      </w:r>
      <w:bookmarkEnd w:id="42"/>
    </w:p>
    <w:p w:rsidR="003C140A" w:rsidRPr="003C140A" w:rsidRDefault="003C140A" w:rsidP="003C140A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p w:rsidR="00110284" w:rsidRDefault="008A30B3" w:rsidP="001102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7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0284" w:rsidRPr="00A61059">
        <w:rPr>
          <w:rFonts w:ascii="Times New Roman" w:hAnsi="Times New Roman" w:cs="Times New Roman"/>
          <w:color w:val="000000"/>
          <w:sz w:val="24"/>
          <w:szCs w:val="24"/>
        </w:rPr>
        <w:t xml:space="preserve">Максимизирането на потенциала за растеж на цифровата икономика изисква инвестиции в ИКТ инфраструктури и технологии, като например компютърни услуги „в облак“ и </w:t>
      </w:r>
      <w:r w:rsidR="008B6024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110284" w:rsidRPr="00A61059">
        <w:rPr>
          <w:rFonts w:ascii="Times New Roman" w:hAnsi="Times New Roman" w:cs="Times New Roman"/>
          <w:color w:val="000000"/>
          <w:sz w:val="24"/>
          <w:szCs w:val="24"/>
        </w:rPr>
        <w:t>големи данни</w:t>
      </w:r>
      <w:r w:rsidR="008B6024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CB07A2">
        <w:rPr>
          <w:rFonts w:ascii="Times New Roman" w:hAnsi="Times New Roman" w:cs="Times New Roman"/>
          <w:color w:val="000000"/>
          <w:sz w:val="24"/>
          <w:szCs w:val="24"/>
        </w:rPr>
        <w:t xml:space="preserve">, както и ускорено развитие на </w:t>
      </w:r>
      <w:r w:rsidR="00110284" w:rsidRPr="00A61059">
        <w:rPr>
          <w:rFonts w:ascii="Times New Roman" w:hAnsi="Times New Roman" w:cs="Times New Roman"/>
          <w:color w:val="000000"/>
          <w:sz w:val="24"/>
          <w:szCs w:val="24"/>
        </w:rPr>
        <w:t>научни</w:t>
      </w:r>
      <w:r w:rsidR="00CB07A2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="00110284" w:rsidRPr="00A61059">
        <w:rPr>
          <w:rFonts w:ascii="Times New Roman" w:hAnsi="Times New Roman" w:cs="Times New Roman"/>
          <w:color w:val="000000"/>
          <w:sz w:val="24"/>
          <w:szCs w:val="24"/>
        </w:rPr>
        <w:t xml:space="preserve"> изследвания и иновации</w:t>
      </w:r>
      <w:r w:rsidR="00CB07A2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="00110284" w:rsidRPr="00A61059">
        <w:rPr>
          <w:rFonts w:ascii="Times New Roman" w:hAnsi="Times New Roman" w:cs="Times New Roman"/>
          <w:color w:val="000000"/>
          <w:sz w:val="24"/>
          <w:szCs w:val="24"/>
        </w:rPr>
        <w:t xml:space="preserve"> с цел повишаване конкурентоспособност</w:t>
      </w:r>
      <w:r w:rsidR="00CB07A2">
        <w:rPr>
          <w:rFonts w:ascii="Times New Roman" w:hAnsi="Times New Roman" w:cs="Times New Roman"/>
          <w:color w:val="000000"/>
          <w:sz w:val="24"/>
          <w:szCs w:val="24"/>
        </w:rPr>
        <w:t>та на предприятията</w:t>
      </w:r>
      <w:r w:rsidR="00110284" w:rsidRPr="00A61059">
        <w:rPr>
          <w:rFonts w:ascii="Times New Roman" w:hAnsi="Times New Roman" w:cs="Times New Roman"/>
          <w:color w:val="000000"/>
          <w:sz w:val="24"/>
          <w:szCs w:val="24"/>
        </w:rPr>
        <w:t xml:space="preserve">. След по-малко от десетилетие по-голямата част от икономическата дейност ще зависи от цифрови екосистеми, интегриращи цифрова инфраструктура, хардуер и софтуер, приложения и данни. Цифровизацията на всички </w:t>
      </w:r>
      <w:r w:rsidR="00110284" w:rsidRPr="00A610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сектори ще бъде наложителна, за  постигане на конкурентоспособност,  поддържане на  силна индустриална база и  справяне с прехода към интелигентна икономика на промишлеността и услугите. Цифровизацията предлага също и безпрецедентни възможности за други икономически сектори, като например транспорта (напр. интелигентни транспортни системи) или енергетиката (напр. интелигентни </w:t>
      </w:r>
      <w:r w:rsidR="00110284">
        <w:rPr>
          <w:rFonts w:ascii="Times New Roman" w:hAnsi="Times New Roman" w:cs="Times New Roman"/>
          <w:color w:val="000000"/>
          <w:sz w:val="24"/>
          <w:szCs w:val="24"/>
        </w:rPr>
        <w:t>електроразпределителни мрежи</w:t>
      </w:r>
      <w:r w:rsidR="00110284" w:rsidRPr="00A6105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02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3E99" w:rsidRPr="00A61059" w:rsidRDefault="004A3E99" w:rsidP="001102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E99" w:rsidRPr="00DA6BE9" w:rsidRDefault="007B74DA" w:rsidP="005400C9">
      <w:pPr>
        <w:pStyle w:val="Heading3"/>
        <w:rPr>
          <w:rFonts w:ascii="Times New Roman" w:hAnsi="Times New Roman" w:cs="Times New Roman"/>
          <w:b/>
          <w:color w:val="auto"/>
        </w:rPr>
      </w:pPr>
      <w:bookmarkStart w:id="43" w:name="_Toc496106169"/>
      <w:bookmarkStart w:id="44" w:name="_Toc508631548"/>
      <w:r w:rsidRPr="00DA6BE9">
        <w:rPr>
          <w:rFonts w:ascii="Times New Roman" w:hAnsi="Times New Roman" w:cs="Times New Roman"/>
          <w:b/>
          <w:color w:val="auto"/>
        </w:rPr>
        <w:t>Цел 4</w:t>
      </w:r>
      <w:r w:rsidR="005400C9" w:rsidRPr="00DA6BE9">
        <w:rPr>
          <w:rFonts w:ascii="Times New Roman" w:hAnsi="Times New Roman" w:cs="Times New Roman"/>
          <w:b/>
          <w:color w:val="auto"/>
        </w:rPr>
        <w:t>:</w:t>
      </w:r>
      <w:r w:rsidR="004A3E99" w:rsidRPr="00DA6BE9">
        <w:rPr>
          <w:rFonts w:ascii="Times New Roman" w:hAnsi="Times New Roman" w:cs="Times New Roman"/>
          <w:b/>
          <w:color w:val="auto"/>
        </w:rPr>
        <w:t xml:space="preserve"> Подкрепа на научните изследвания и иновациите в областта на ИКТ</w:t>
      </w:r>
      <w:bookmarkEnd w:id="43"/>
      <w:bookmarkEnd w:id="44"/>
    </w:p>
    <w:p w:rsidR="007F6533" w:rsidRDefault="007F6533" w:rsidP="00480C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</w:p>
    <w:p w:rsidR="00AE7F1C" w:rsidRPr="005400C9" w:rsidRDefault="004A3E99" w:rsidP="005400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400C9">
        <w:rPr>
          <w:rFonts w:ascii="Times New Roman" w:eastAsia="Calibri" w:hAnsi="Times New Roman" w:cs="Times New Roman"/>
          <w:noProof/>
          <w:sz w:val="24"/>
          <w:szCs w:val="24"/>
        </w:rPr>
        <w:t>Основни</w:t>
      </w:r>
      <w:r w:rsidR="00110284">
        <w:rPr>
          <w:rFonts w:ascii="Times New Roman" w:eastAsia="Calibri" w:hAnsi="Times New Roman" w:cs="Times New Roman"/>
          <w:noProof/>
          <w:sz w:val="24"/>
          <w:szCs w:val="24"/>
        </w:rPr>
        <w:t xml:space="preserve"> мерки</w:t>
      </w:r>
      <w:r w:rsidRPr="005400C9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4A3E99" w:rsidRPr="00B94301" w:rsidRDefault="004A3E99" w:rsidP="00B323E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301">
        <w:rPr>
          <w:rFonts w:ascii="Times New Roman" w:hAnsi="Times New Roman" w:cs="Times New Roman"/>
          <w:sz w:val="24"/>
          <w:szCs w:val="24"/>
        </w:rPr>
        <w:t>Модернизиране на съществуващата и развитие на нова ИКТ базирана инфраструктура за научни изследвания, развойна дейност и иновации чрез подкрепа на ключови проекти от Националната пътна карта за научна инфраструктура</w:t>
      </w:r>
      <w:r w:rsidR="005400C9" w:rsidRPr="00A84803">
        <w:rPr>
          <w:rFonts w:ascii="Times New Roman" w:hAnsi="Times New Roman" w:cs="Times New Roman"/>
          <w:sz w:val="24"/>
          <w:szCs w:val="24"/>
        </w:rPr>
        <w:t>;</w:t>
      </w:r>
    </w:p>
    <w:p w:rsidR="004A3E99" w:rsidRPr="002F7048" w:rsidRDefault="004A3E99" w:rsidP="00B323E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048">
        <w:rPr>
          <w:rFonts w:ascii="Times New Roman" w:hAnsi="Times New Roman" w:cs="Times New Roman"/>
          <w:sz w:val="24"/>
          <w:szCs w:val="24"/>
        </w:rPr>
        <w:t>Модернизиране на съществуващи центрове за върхови постижения и центрове за компетентност</w:t>
      </w:r>
      <w:r w:rsidR="008A6736" w:rsidRPr="002F7048">
        <w:rPr>
          <w:rFonts w:ascii="Times New Roman" w:hAnsi="Times New Roman" w:cs="Times New Roman"/>
          <w:sz w:val="24"/>
          <w:szCs w:val="24"/>
        </w:rPr>
        <w:t xml:space="preserve"> и Регионални научни центрове</w:t>
      </w:r>
      <w:r w:rsidRPr="002F7048">
        <w:rPr>
          <w:rFonts w:ascii="Times New Roman" w:hAnsi="Times New Roman" w:cs="Times New Roman"/>
          <w:sz w:val="24"/>
          <w:szCs w:val="24"/>
        </w:rPr>
        <w:t xml:space="preserve"> в областта на ИКТ и създаване на нови</w:t>
      </w:r>
      <w:r w:rsidR="005400C9" w:rsidRPr="002F7048">
        <w:rPr>
          <w:rFonts w:ascii="Times New Roman" w:hAnsi="Times New Roman" w:cs="Times New Roman"/>
          <w:sz w:val="24"/>
          <w:szCs w:val="24"/>
        </w:rPr>
        <w:t>;</w:t>
      </w:r>
    </w:p>
    <w:p w:rsidR="004A3E99" w:rsidRPr="00B94301" w:rsidRDefault="004A3E99" w:rsidP="00B323E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301">
        <w:rPr>
          <w:rFonts w:ascii="Times New Roman" w:hAnsi="Times New Roman" w:cs="Times New Roman"/>
          <w:sz w:val="24"/>
          <w:szCs w:val="24"/>
        </w:rPr>
        <w:t xml:space="preserve">Подкрепа за развитие на ИКТ </w:t>
      </w:r>
      <w:r w:rsidR="00470FE8" w:rsidRPr="00B94301">
        <w:rPr>
          <w:rFonts w:ascii="Times New Roman" w:hAnsi="Times New Roman" w:cs="Times New Roman"/>
          <w:sz w:val="24"/>
          <w:szCs w:val="24"/>
        </w:rPr>
        <w:t>клъстерите</w:t>
      </w:r>
      <w:r w:rsidRPr="00B94301">
        <w:rPr>
          <w:rFonts w:ascii="Times New Roman" w:hAnsi="Times New Roman" w:cs="Times New Roman"/>
          <w:sz w:val="24"/>
          <w:szCs w:val="24"/>
        </w:rPr>
        <w:t xml:space="preserve"> и оползотворяването на потенциала им за иновации и регионална интелигентна специализация</w:t>
      </w:r>
      <w:r w:rsidR="005400C9" w:rsidRPr="002F7048">
        <w:rPr>
          <w:rFonts w:ascii="Times New Roman" w:hAnsi="Times New Roman" w:cs="Times New Roman"/>
          <w:sz w:val="24"/>
          <w:szCs w:val="24"/>
        </w:rPr>
        <w:t>;</w:t>
      </w:r>
    </w:p>
    <w:p w:rsidR="004A3E99" w:rsidRPr="00B94301" w:rsidRDefault="004A3E99" w:rsidP="00B323E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301">
        <w:rPr>
          <w:rFonts w:ascii="Times New Roman" w:hAnsi="Times New Roman" w:cs="Times New Roman"/>
          <w:sz w:val="24"/>
          <w:szCs w:val="24"/>
        </w:rPr>
        <w:t>Стимулиране на сътрудничеството между предприятията и водещи национални и/или европейски академични и изследователски групи в областта на ИКТ (технологичен трансфер)</w:t>
      </w:r>
      <w:r w:rsidRPr="005400C9">
        <w:rPr>
          <w:rFonts w:ascii="Times New Roman" w:hAnsi="Times New Roman" w:cs="Times New Roman"/>
          <w:sz w:val="24"/>
          <w:szCs w:val="24"/>
        </w:rPr>
        <w:t xml:space="preserve"> </w:t>
      </w:r>
      <w:r w:rsidRPr="00B94301">
        <w:rPr>
          <w:rFonts w:ascii="Times New Roman" w:hAnsi="Times New Roman" w:cs="Times New Roman"/>
          <w:sz w:val="24"/>
          <w:szCs w:val="24"/>
        </w:rPr>
        <w:t>за разработване и внедряване на иновативни процеси и продукти</w:t>
      </w:r>
      <w:r w:rsidR="005400C9" w:rsidRPr="00A84803">
        <w:rPr>
          <w:rFonts w:ascii="Times New Roman" w:hAnsi="Times New Roman" w:cs="Times New Roman"/>
          <w:sz w:val="24"/>
          <w:szCs w:val="24"/>
        </w:rPr>
        <w:t>;</w:t>
      </w:r>
    </w:p>
    <w:p w:rsidR="004A3E99" w:rsidRPr="00B94301" w:rsidRDefault="004A3E99" w:rsidP="00B323E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301">
        <w:rPr>
          <w:rFonts w:ascii="Times New Roman" w:hAnsi="Times New Roman" w:cs="Times New Roman"/>
          <w:sz w:val="24"/>
          <w:szCs w:val="24"/>
        </w:rPr>
        <w:t>Насърчаване на предприемаческата дейност и засилване на производствения и управленския капацитет на предприятията от ИКТ сектора и особено на МСП</w:t>
      </w:r>
      <w:r w:rsidR="005400C9" w:rsidRPr="00A84803">
        <w:rPr>
          <w:rFonts w:ascii="Times New Roman" w:hAnsi="Times New Roman" w:cs="Times New Roman"/>
          <w:sz w:val="24"/>
          <w:szCs w:val="24"/>
        </w:rPr>
        <w:t>;</w:t>
      </w:r>
    </w:p>
    <w:p w:rsidR="00D95426" w:rsidRDefault="004A3E99" w:rsidP="00B323E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301">
        <w:rPr>
          <w:rFonts w:ascii="Times New Roman" w:hAnsi="Times New Roman" w:cs="Times New Roman"/>
          <w:sz w:val="24"/>
          <w:szCs w:val="24"/>
        </w:rPr>
        <w:t>Брандинг и позициониране на ИКТ сектора на националн</w:t>
      </w:r>
      <w:r w:rsidR="00D95426">
        <w:rPr>
          <w:rFonts w:ascii="Times New Roman" w:hAnsi="Times New Roman" w:cs="Times New Roman"/>
          <w:sz w:val="24"/>
          <w:szCs w:val="24"/>
        </w:rPr>
        <w:t>ия и световния пазар</w:t>
      </w:r>
      <w:r w:rsidR="00D95426" w:rsidRPr="00A84803">
        <w:rPr>
          <w:rFonts w:ascii="Times New Roman" w:hAnsi="Times New Roman" w:cs="Times New Roman"/>
          <w:sz w:val="24"/>
          <w:szCs w:val="24"/>
        </w:rPr>
        <w:t>:</w:t>
      </w:r>
    </w:p>
    <w:p w:rsidR="004A3E99" w:rsidRPr="00D95426" w:rsidRDefault="00D95426" w:rsidP="00B323E0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803">
        <w:rPr>
          <w:rFonts w:ascii="Times New Roman" w:hAnsi="Times New Roman" w:cs="Times New Roman"/>
          <w:sz w:val="24"/>
          <w:szCs w:val="24"/>
        </w:rPr>
        <w:t>Подпомагане участието на МСП от сектор ИКТ за представяне на международни изложения, конференции, бизнес мисии, B2B форуми и други прояви за промоция;</w:t>
      </w:r>
    </w:p>
    <w:p w:rsidR="00D95426" w:rsidRPr="00D95426" w:rsidRDefault="00D95426" w:rsidP="00B323E0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803">
        <w:rPr>
          <w:rFonts w:ascii="Times New Roman" w:hAnsi="Times New Roman" w:cs="Times New Roman"/>
          <w:sz w:val="24"/>
          <w:szCs w:val="24"/>
        </w:rPr>
        <w:t>Програма за промоция на българския  ИКТ сектор в чужбина;</w:t>
      </w:r>
    </w:p>
    <w:p w:rsidR="00D95426" w:rsidRPr="00D95426" w:rsidRDefault="00D95426" w:rsidP="00B323E0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803">
        <w:rPr>
          <w:rFonts w:ascii="Times New Roman" w:hAnsi="Times New Roman" w:cs="Times New Roman"/>
          <w:sz w:val="24"/>
          <w:szCs w:val="24"/>
        </w:rPr>
        <w:t>Надграждане и поддръжка на уеб-базирана платформа за предоставяне на информация относно чужди пазари и свързване на българските предприятия с чуждестранни партньори;</w:t>
      </w:r>
    </w:p>
    <w:p w:rsidR="00D95426" w:rsidRPr="00D95426" w:rsidRDefault="00D95426" w:rsidP="00B323E0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803">
        <w:rPr>
          <w:rFonts w:ascii="Times New Roman" w:hAnsi="Times New Roman" w:cs="Times New Roman"/>
          <w:sz w:val="24"/>
          <w:szCs w:val="24"/>
        </w:rPr>
        <w:t>Създаване на национален офис за промоция на български ИКТ компании в Silicon Valley, САЩ (на ротативен принцип);</w:t>
      </w:r>
    </w:p>
    <w:p w:rsidR="00D95426" w:rsidRPr="00B94301" w:rsidRDefault="00D95426" w:rsidP="00B323E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Стимулиране на участието в програмата за научни изследвания и иновации „Хоризонт 2020“ и други програми на ЕС.</w:t>
      </w:r>
    </w:p>
    <w:p w:rsidR="004A3E99" w:rsidRPr="00DA6BE9" w:rsidRDefault="004A3E99" w:rsidP="00D95426">
      <w:pPr>
        <w:pStyle w:val="ListParagraph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0C9" w:rsidRPr="00DA6BE9" w:rsidRDefault="005400C9" w:rsidP="00BD20B2">
      <w:pPr>
        <w:pStyle w:val="Heading3"/>
        <w:spacing w:before="0" w:after="240"/>
        <w:jc w:val="both"/>
        <w:rPr>
          <w:rFonts w:ascii="Times New Roman" w:hAnsi="Times New Roman" w:cs="Times New Roman"/>
          <w:b/>
          <w:color w:val="auto"/>
        </w:rPr>
      </w:pPr>
      <w:bookmarkStart w:id="45" w:name="_Toc496106170"/>
      <w:bookmarkStart w:id="46" w:name="_Toc508631549"/>
      <w:r w:rsidRPr="00DA6BE9">
        <w:rPr>
          <w:rFonts w:ascii="Times New Roman" w:hAnsi="Times New Roman" w:cs="Times New Roman"/>
          <w:b/>
          <w:color w:val="auto"/>
        </w:rPr>
        <w:t>Цел 5:</w:t>
      </w:r>
      <w:r w:rsidR="007F6533" w:rsidRPr="00DA6BE9">
        <w:rPr>
          <w:rFonts w:ascii="Times New Roman" w:hAnsi="Times New Roman" w:cs="Times New Roman"/>
          <w:b/>
          <w:color w:val="auto"/>
        </w:rPr>
        <w:t xml:space="preserve"> </w:t>
      </w:r>
      <w:r w:rsidR="004A3E99" w:rsidRPr="00DA6BE9">
        <w:rPr>
          <w:rFonts w:ascii="Times New Roman" w:hAnsi="Times New Roman" w:cs="Times New Roman"/>
          <w:b/>
          <w:color w:val="auto"/>
        </w:rPr>
        <w:t>Цифровизиране на българските промишлени сектори и свързаните с тях услуги  и развитие на икономика, основана на данни</w:t>
      </w:r>
      <w:bookmarkEnd w:id="45"/>
      <w:bookmarkEnd w:id="46"/>
    </w:p>
    <w:p w:rsidR="004A3E99" w:rsidRPr="00B94301" w:rsidRDefault="004A3E99" w:rsidP="00066F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400C9">
        <w:rPr>
          <w:rFonts w:ascii="Times New Roman" w:eastAsia="Calibri" w:hAnsi="Times New Roman" w:cs="Times New Roman"/>
          <w:noProof/>
          <w:sz w:val="24"/>
          <w:szCs w:val="24"/>
        </w:rPr>
        <w:t>Основни мерки:</w:t>
      </w:r>
    </w:p>
    <w:p w:rsidR="004A3E99" w:rsidRPr="008D4F1E" w:rsidRDefault="004A3E99" w:rsidP="00B323E0">
      <w:pPr>
        <w:pStyle w:val="ListParagraph"/>
        <w:numPr>
          <w:ilvl w:val="0"/>
          <w:numId w:val="1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1E">
        <w:rPr>
          <w:rFonts w:ascii="Times New Roman" w:hAnsi="Times New Roman" w:cs="Times New Roman"/>
          <w:sz w:val="24"/>
          <w:szCs w:val="24"/>
          <w:lang w:val="ru-RU"/>
        </w:rPr>
        <w:t>Внедряване на ИКТ базирани продуктови, процесни и управленски иновации с основен акцент върху МСП</w:t>
      </w:r>
      <w:r w:rsidR="00B466C2" w:rsidRPr="008D4F1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A3E99" w:rsidRPr="008D4F1E" w:rsidRDefault="004A3E99" w:rsidP="00B323E0">
      <w:pPr>
        <w:pStyle w:val="ListParagraph"/>
        <w:numPr>
          <w:ilvl w:val="0"/>
          <w:numId w:val="1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1E">
        <w:rPr>
          <w:rFonts w:ascii="Times New Roman" w:hAnsi="Times New Roman" w:cs="Times New Roman"/>
          <w:sz w:val="24"/>
          <w:szCs w:val="24"/>
          <w:lang w:val="ru-RU"/>
        </w:rPr>
        <w:t>Внедряване на ИКТ в сектори от висок публичен интерес – управление на ресурсите, енергиен мениджмънт, транспорт и мобилност, околна среда и др.</w:t>
      </w:r>
      <w:r w:rsidR="00B466C2" w:rsidRPr="008D4F1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D1E9E" w:rsidRPr="008D4F1E" w:rsidRDefault="004D1E9E" w:rsidP="00B323E0">
      <w:pPr>
        <w:pStyle w:val="ListParagraph"/>
        <w:numPr>
          <w:ilvl w:val="0"/>
          <w:numId w:val="1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1E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Разработване на Стратегия за участието на България в четвъртата индустриална революция;</w:t>
      </w:r>
    </w:p>
    <w:p w:rsidR="004A3E99" w:rsidRPr="008D4F1E" w:rsidRDefault="004A3E99" w:rsidP="00B323E0">
      <w:pPr>
        <w:pStyle w:val="ListParagraph"/>
        <w:numPr>
          <w:ilvl w:val="0"/>
          <w:numId w:val="1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1E">
        <w:rPr>
          <w:rFonts w:ascii="Times New Roman" w:hAnsi="Times New Roman" w:cs="Times New Roman"/>
          <w:sz w:val="24"/>
          <w:szCs w:val="24"/>
          <w:lang w:val="ru-RU"/>
        </w:rPr>
        <w:t>Развитие на ИКТ базирани иновативни приложения и услуги на творческите индустрии</w:t>
      </w:r>
      <w:r w:rsidR="005400C9" w:rsidRPr="008D4F1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A3E99" w:rsidRPr="008D4F1E" w:rsidRDefault="004A3E99" w:rsidP="00B323E0">
      <w:pPr>
        <w:pStyle w:val="ListParagraph"/>
        <w:numPr>
          <w:ilvl w:val="0"/>
          <w:numId w:val="1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1E">
        <w:rPr>
          <w:rFonts w:ascii="Times New Roman" w:hAnsi="Times New Roman" w:cs="Times New Roman"/>
          <w:sz w:val="24"/>
          <w:szCs w:val="24"/>
          <w:lang w:val="ru-RU"/>
        </w:rPr>
        <w:t>Оползотворяване на иновационния потенциал на големите данни</w:t>
      </w:r>
      <w:r w:rsidR="004D1E9E" w:rsidRPr="008D4F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6BE9" w:rsidRPr="00DA6BE9" w:rsidRDefault="00DA6BE9" w:rsidP="00DA6BE9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A16E1D" w:rsidRDefault="00A16E1D" w:rsidP="00B323E0">
      <w:pPr>
        <w:pStyle w:val="ListParagraph"/>
        <w:keepNext/>
        <w:keepLines/>
        <w:numPr>
          <w:ilvl w:val="1"/>
          <w:numId w:val="10"/>
        </w:numPr>
        <w:spacing w:after="0"/>
        <w:ind w:firstLine="284"/>
        <w:jc w:val="both"/>
        <w:outlineLvl w:val="1"/>
        <w:rPr>
          <w:rFonts w:ascii="Times New Roman" w:eastAsia="Calibri" w:hAnsi="Times New Roman" w:cs="Times New Roman"/>
          <w:b/>
          <w:noProof/>
          <w:sz w:val="24"/>
          <w:szCs w:val="24"/>
        </w:rPr>
      </w:pPr>
      <w:bookmarkStart w:id="47" w:name="_Toc496106172"/>
      <w:r w:rsidRPr="00066B97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bookmarkStart w:id="48" w:name="_Toc508631550"/>
      <w:r w:rsidRPr="004B0C82">
        <w:rPr>
          <w:rFonts w:ascii="Times New Roman" w:eastAsia="Calibri" w:hAnsi="Times New Roman" w:cs="Times New Roman"/>
          <w:b/>
          <w:noProof/>
          <w:sz w:val="24"/>
          <w:szCs w:val="24"/>
        </w:rPr>
        <w:t>ПРИОРИТЕТНА О</w:t>
      </w:r>
      <w:r w:rsidR="004B0C82" w:rsidRPr="004B0C82">
        <w:rPr>
          <w:rFonts w:ascii="Times New Roman" w:eastAsia="Calibri" w:hAnsi="Times New Roman" w:cs="Times New Roman"/>
          <w:b/>
          <w:noProof/>
          <w:sz w:val="24"/>
          <w:szCs w:val="24"/>
        </w:rPr>
        <w:t>Б</w:t>
      </w:r>
      <w:r w:rsidRPr="004B0C82">
        <w:rPr>
          <w:rFonts w:ascii="Times New Roman" w:eastAsia="Calibri" w:hAnsi="Times New Roman" w:cs="Times New Roman"/>
          <w:b/>
          <w:noProof/>
          <w:sz w:val="24"/>
          <w:szCs w:val="24"/>
        </w:rPr>
        <w:t>ЛАСТ „ПОВИШАВАНЕ НА ЦИФРОВИТЕ КОМПЕТЕНТНОСТИ И УМЕНИЯ“</w:t>
      </w:r>
      <w:bookmarkEnd w:id="48"/>
    </w:p>
    <w:p w:rsidR="004B0C82" w:rsidRPr="004B0C82" w:rsidRDefault="004B0C82" w:rsidP="004B0C82">
      <w:pPr>
        <w:pStyle w:val="ListParagraph"/>
        <w:keepNext/>
        <w:keepLines/>
        <w:spacing w:after="0"/>
        <w:ind w:left="680"/>
        <w:outlineLvl w:val="1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bookmarkEnd w:id="47"/>
    <w:p w:rsidR="009E20FD" w:rsidRPr="00A16E1D" w:rsidRDefault="009E20FD" w:rsidP="008E7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0284" w:rsidRPr="0049385A">
        <w:rPr>
          <w:rFonts w:ascii="Times New Roman" w:hAnsi="Times New Roman" w:cs="Times New Roman"/>
          <w:sz w:val="24"/>
          <w:szCs w:val="24"/>
        </w:rPr>
        <w:t xml:space="preserve">Търсенето на работна ръка с цифрови умения </w:t>
      </w:r>
      <w:r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110284" w:rsidRPr="0049385A">
        <w:rPr>
          <w:rFonts w:ascii="Times New Roman" w:hAnsi="Times New Roman" w:cs="Times New Roman"/>
          <w:sz w:val="24"/>
          <w:szCs w:val="24"/>
        </w:rPr>
        <w:t>нараства</w:t>
      </w:r>
      <w:r>
        <w:rPr>
          <w:rFonts w:ascii="Times New Roman" w:hAnsi="Times New Roman" w:cs="Times New Roman"/>
          <w:sz w:val="24"/>
          <w:szCs w:val="24"/>
        </w:rPr>
        <w:t xml:space="preserve"> в държавите членки на ЕС, включително България. </w:t>
      </w:r>
      <w:r w:rsidR="00110284" w:rsidRPr="0049385A">
        <w:rPr>
          <w:rFonts w:ascii="Times New Roman" w:hAnsi="Times New Roman" w:cs="Times New Roman"/>
          <w:sz w:val="24"/>
          <w:szCs w:val="24"/>
        </w:rPr>
        <w:t xml:space="preserve"> Нивото на цифровите умения трябва да бъде повишено</w:t>
      </w:r>
      <w:r>
        <w:rPr>
          <w:rFonts w:ascii="Times New Roman" w:hAnsi="Times New Roman" w:cs="Times New Roman"/>
          <w:sz w:val="24"/>
          <w:szCs w:val="24"/>
        </w:rPr>
        <w:t xml:space="preserve">, както </w:t>
      </w:r>
      <w:r w:rsidR="00110284" w:rsidRPr="00493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заетите </w:t>
      </w:r>
      <w:r w:rsidR="00110284" w:rsidRPr="0049385A">
        <w:rPr>
          <w:rFonts w:ascii="Times New Roman" w:hAnsi="Times New Roman" w:cs="Times New Roman"/>
          <w:sz w:val="24"/>
          <w:szCs w:val="24"/>
        </w:rPr>
        <w:t>във всички икономически сектори</w:t>
      </w:r>
      <w:r>
        <w:rPr>
          <w:rFonts w:ascii="Times New Roman" w:hAnsi="Times New Roman" w:cs="Times New Roman"/>
          <w:sz w:val="24"/>
          <w:szCs w:val="24"/>
        </w:rPr>
        <w:t xml:space="preserve">, така и на </w:t>
      </w:r>
      <w:r w:rsidR="00110284" w:rsidRPr="0049385A">
        <w:rPr>
          <w:rFonts w:ascii="Times New Roman" w:hAnsi="Times New Roman" w:cs="Times New Roman"/>
          <w:sz w:val="24"/>
          <w:szCs w:val="24"/>
        </w:rPr>
        <w:t xml:space="preserve">търсещите работа, за да се подобри тяхната пригодност за заетост. Нужна е промяна в начина, по който системите за образование и обучение се адаптират към цифровата революция. </w:t>
      </w:r>
      <w:r w:rsidRPr="0049385A">
        <w:rPr>
          <w:rFonts w:ascii="Times New Roman" w:hAnsi="Times New Roman" w:cs="Times New Roman"/>
          <w:sz w:val="24"/>
          <w:szCs w:val="24"/>
        </w:rPr>
        <w:t>Отговорността за учебните програми се носи от държавите членки, които трябва незабавно да обърнат внимание на липсата на основни цифрови умения.</w:t>
      </w:r>
      <w:r>
        <w:rPr>
          <w:rFonts w:ascii="Times New Roman" w:hAnsi="Times New Roman" w:cs="Times New Roman"/>
          <w:sz w:val="24"/>
          <w:szCs w:val="24"/>
        </w:rPr>
        <w:t xml:space="preserve"> В своите усилия те могат </w:t>
      </w:r>
      <w:r w:rsidRPr="0049385A">
        <w:rPr>
          <w:rFonts w:ascii="Times New Roman" w:hAnsi="Times New Roman" w:cs="Times New Roman"/>
          <w:sz w:val="24"/>
          <w:szCs w:val="24"/>
        </w:rPr>
        <w:t xml:space="preserve">да се основават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9385A">
        <w:rPr>
          <w:rFonts w:ascii="Times New Roman" w:hAnsi="Times New Roman" w:cs="Times New Roman"/>
          <w:sz w:val="24"/>
          <w:szCs w:val="24"/>
        </w:rPr>
        <w:t>на европейски инициативи като „Широка коалиция за работни места в сферата на цифровите технологии“, „Европейска седмица на електронните умения“ и „Отваряне на образованието“.</w:t>
      </w:r>
    </w:p>
    <w:p w:rsidR="008659B6" w:rsidRPr="008659B6" w:rsidRDefault="00BA3A81" w:rsidP="008659B6">
      <w:pPr>
        <w:pStyle w:val="Heading3"/>
        <w:spacing w:after="240"/>
        <w:jc w:val="both"/>
        <w:rPr>
          <w:rFonts w:ascii="Times New Roman" w:hAnsi="Times New Roman" w:cs="Times New Roman"/>
          <w:b/>
          <w:color w:val="auto"/>
        </w:rPr>
      </w:pPr>
      <w:bookmarkStart w:id="49" w:name="_Toc496106173"/>
      <w:bookmarkStart w:id="50" w:name="_Toc508631551"/>
      <w:r w:rsidRPr="00DA6BE9">
        <w:rPr>
          <w:rFonts w:ascii="Times New Roman" w:hAnsi="Times New Roman" w:cs="Times New Roman"/>
          <w:b/>
          <w:color w:val="auto"/>
        </w:rPr>
        <w:t xml:space="preserve">Цел </w:t>
      </w:r>
      <w:r w:rsidR="00CA14A1" w:rsidRPr="008D4F1E">
        <w:rPr>
          <w:rFonts w:ascii="Times New Roman" w:hAnsi="Times New Roman" w:cs="Times New Roman"/>
          <w:b/>
          <w:color w:val="auto"/>
          <w:lang w:val="ru-RU"/>
        </w:rPr>
        <w:t>6</w:t>
      </w:r>
      <w:r w:rsidRPr="00DA6BE9">
        <w:rPr>
          <w:rFonts w:ascii="Times New Roman" w:hAnsi="Times New Roman" w:cs="Times New Roman"/>
          <w:b/>
          <w:color w:val="auto"/>
        </w:rPr>
        <w:t>:</w:t>
      </w:r>
      <w:r w:rsidR="004A3E99" w:rsidRPr="00DA6BE9">
        <w:rPr>
          <w:rFonts w:ascii="Times New Roman" w:hAnsi="Times New Roman" w:cs="Times New Roman"/>
          <w:b/>
          <w:color w:val="auto"/>
        </w:rPr>
        <w:t xml:space="preserve"> Модернизиране на училищното и висшето образование </w:t>
      </w:r>
      <w:r w:rsidR="008659B6">
        <w:rPr>
          <w:rFonts w:ascii="Times New Roman" w:hAnsi="Times New Roman" w:cs="Times New Roman"/>
          <w:b/>
          <w:color w:val="auto"/>
        </w:rPr>
        <w:t>в областта</w:t>
      </w:r>
      <w:r w:rsidR="004A3E99" w:rsidRPr="00DA6BE9">
        <w:rPr>
          <w:rFonts w:ascii="Times New Roman" w:hAnsi="Times New Roman" w:cs="Times New Roman"/>
          <w:b/>
          <w:color w:val="auto"/>
        </w:rPr>
        <w:t xml:space="preserve"> на информационните и комуникационни технологии</w:t>
      </w:r>
      <w:bookmarkEnd w:id="49"/>
      <w:bookmarkEnd w:id="50"/>
    </w:p>
    <w:p w:rsidR="004A3E99" w:rsidRPr="00B94301" w:rsidRDefault="004A3E99" w:rsidP="00066F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A81">
        <w:rPr>
          <w:rFonts w:ascii="Times New Roman" w:eastAsia="Calibri" w:hAnsi="Times New Roman" w:cs="Times New Roman"/>
          <w:noProof/>
          <w:sz w:val="24"/>
          <w:szCs w:val="24"/>
        </w:rPr>
        <w:t>Основни мерки:</w:t>
      </w:r>
    </w:p>
    <w:p w:rsidR="004A3E99" w:rsidRPr="008D4F1E" w:rsidRDefault="004A3E99" w:rsidP="00B323E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1E">
        <w:rPr>
          <w:rFonts w:ascii="Times New Roman" w:hAnsi="Times New Roman" w:cs="Times New Roman"/>
          <w:sz w:val="24"/>
          <w:szCs w:val="24"/>
          <w:lang w:val="ru-RU"/>
        </w:rPr>
        <w:t>Осигуряване на адекватна инфраструктура в областта на ИКТ в училищата;</w:t>
      </w:r>
    </w:p>
    <w:p w:rsidR="002C42F6" w:rsidRPr="008D4F1E" w:rsidRDefault="002C42F6" w:rsidP="00B323E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Оценяване на </w:t>
      </w:r>
      <w:r w:rsidR="00497C53"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цифровите </w:t>
      </w:r>
      <w:r w:rsidRPr="008D4F1E">
        <w:rPr>
          <w:rFonts w:ascii="Times New Roman" w:hAnsi="Times New Roman" w:cs="Times New Roman"/>
          <w:sz w:val="24"/>
          <w:szCs w:val="24"/>
          <w:lang w:val="ru-RU"/>
        </w:rPr>
        <w:t>компетентности на учениците при завършване на първи гимназиален етап (</w:t>
      </w:r>
      <w:r w:rsidRPr="00066FE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 клас);</w:t>
      </w:r>
    </w:p>
    <w:p w:rsidR="004A3E99" w:rsidRPr="008D4F1E" w:rsidRDefault="004A3E99" w:rsidP="00B323E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1E">
        <w:rPr>
          <w:rFonts w:ascii="Times New Roman" w:hAnsi="Times New Roman" w:cs="Times New Roman"/>
          <w:sz w:val="24"/>
          <w:szCs w:val="24"/>
          <w:lang w:val="ru-RU"/>
        </w:rPr>
        <w:t>Модернизиране на учебното съд</w:t>
      </w:r>
      <w:r w:rsidR="008659B6" w:rsidRPr="008D4F1E">
        <w:rPr>
          <w:rFonts w:ascii="Times New Roman" w:hAnsi="Times New Roman" w:cs="Times New Roman"/>
          <w:sz w:val="24"/>
          <w:szCs w:val="24"/>
          <w:lang w:val="ru-RU"/>
        </w:rPr>
        <w:t>ържание и методи на преподаване:</w:t>
      </w:r>
    </w:p>
    <w:p w:rsidR="008659B6" w:rsidRPr="008D4F1E" w:rsidRDefault="008659B6" w:rsidP="00B323E0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1E">
        <w:rPr>
          <w:rFonts w:ascii="Times New Roman" w:hAnsi="Times New Roman" w:cs="Times New Roman"/>
          <w:sz w:val="24"/>
          <w:szCs w:val="24"/>
          <w:lang w:val="ru-RU"/>
        </w:rPr>
        <w:t>Въвеждане на нов учебен предмет в начален етап – Компютърно моделиране и въвеждане на обучение в профил „Софтуерни и хардуерни науки“;</w:t>
      </w:r>
    </w:p>
    <w:p w:rsidR="004A3E99" w:rsidRPr="008D4F1E" w:rsidRDefault="004A3E99" w:rsidP="00B323E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1E">
        <w:rPr>
          <w:rFonts w:ascii="Times New Roman" w:hAnsi="Times New Roman" w:cs="Times New Roman"/>
          <w:sz w:val="24"/>
          <w:szCs w:val="24"/>
          <w:lang w:val="ru-RU"/>
        </w:rPr>
        <w:t>Подобряване на уменията на учителите;</w:t>
      </w:r>
    </w:p>
    <w:p w:rsidR="002C14B1" w:rsidRPr="008D4F1E" w:rsidRDefault="004A3E99" w:rsidP="00B323E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1E">
        <w:rPr>
          <w:rFonts w:ascii="Times New Roman" w:hAnsi="Times New Roman" w:cs="Times New Roman"/>
          <w:sz w:val="24"/>
          <w:szCs w:val="24"/>
          <w:lang w:val="ru-RU"/>
        </w:rPr>
        <w:t>Засилване на сътрудничеството между образование и индустрия</w:t>
      </w:r>
      <w:r w:rsidR="00BA3A81" w:rsidRPr="008D4F1E">
        <w:rPr>
          <w:rFonts w:ascii="Times New Roman" w:hAnsi="Times New Roman" w:cs="Times New Roman"/>
          <w:sz w:val="24"/>
          <w:szCs w:val="24"/>
          <w:lang w:val="ru-RU"/>
        </w:rPr>
        <w:t>.</w:t>
      </w:r>
      <w:bookmarkStart w:id="51" w:name="_Toc496106175"/>
    </w:p>
    <w:p w:rsidR="00DA6BE9" w:rsidRPr="00DA6BE9" w:rsidRDefault="00DA6BE9" w:rsidP="00DA6BE9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A3A81" w:rsidRPr="00DA6BE9" w:rsidRDefault="00BA3A81" w:rsidP="00BD20B2">
      <w:pPr>
        <w:pStyle w:val="Heading3"/>
        <w:spacing w:after="200"/>
        <w:jc w:val="both"/>
        <w:rPr>
          <w:rFonts w:ascii="Times New Roman" w:hAnsi="Times New Roman" w:cs="Times New Roman"/>
          <w:b/>
          <w:color w:val="auto"/>
        </w:rPr>
      </w:pPr>
      <w:bookmarkStart w:id="52" w:name="_Toc508631552"/>
      <w:r w:rsidRPr="00DA6BE9">
        <w:rPr>
          <w:rFonts w:ascii="Times New Roman" w:hAnsi="Times New Roman" w:cs="Times New Roman"/>
          <w:b/>
          <w:color w:val="auto"/>
        </w:rPr>
        <w:t xml:space="preserve">Цел </w:t>
      </w:r>
      <w:r w:rsidR="00CA14A1" w:rsidRPr="008D4F1E">
        <w:rPr>
          <w:rFonts w:ascii="Times New Roman" w:hAnsi="Times New Roman" w:cs="Times New Roman"/>
          <w:b/>
          <w:color w:val="auto"/>
          <w:lang w:val="ru-RU"/>
        </w:rPr>
        <w:t>7</w:t>
      </w:r>
      <w:r w:rsidRPr="00DA6BE9">
        <w:rPr>
          <w:rFonts w:ascii="Times New Roman" w:hAnsi="Times New Roman" w:cs="Times New Roman"/>
          <w:b/>
          <w:color w:val="auto"/>
        </w:rPr>
        <w:t>:</w:t>
      </w:r>
      <w:r w:rsidR="004A3E99" w:rsidRPr="00DA6BE9">
        <w:rPr>
          <w:rFonts w:ascii="Times New Roman" w:hAnsi="Times New Roman" w:cs="Times New Roman"/>
          <w:b/>
          <w:color w:val="auto"/>
        </w:rPr>
        <w:t xml:space="preserve"> Подобряване на качествените характеристики на работната сила в контекста на информационните и комуникационните технологии</w:t>
      </w:r>
      <w:bookmarkEnd w:id="51"/>
      <w:bookmarkEnd w:id="52"/>
    </w:p>
    <w:p w:rsidR="004A3E99" w:rsidRPr="00B94301" w:rsidRDefault="004A3E99" w:rsidP="00066F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A81">
        <w:rPr>
          <w:rFonts w:ascii="Times New Roman" w:eastAsia="Calibri" w:hAnsi="Times New Roman" w:cs="Times New Roman"/>
          <w:noProof/>
          <w:sz w:val="24"/>
          <w:szCs w:val="24"/>
        </w:rPr>
        <w:t>Основни</w:t>
      </w:r>
      <w:r w:rsidR="00DD1920">
        <w:rPr>
          <w:rFonts w:ascii="Times New Roman" w:eastAsia="Calibri" w:hAnsi="Times New Roman" w:cs="Times New Roman"/>
          <w:noProof/>
          <w:sz w:val="24"/>
          <w:szCs w:val="24"/>
        </w:rPr>
        <w:t xml:space="preserve"> мерки</w:t>
      </w:r>
      <w:r w:rsidRPr="00BA3A81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DA6BE9" w:rsidRPr="008D4F1E" w:rsidRDefault="004A3E99" w:rsidP="00B323E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1E">
        <w:rPr>
          <w:rFonts w:ascii="Times New Roman" w:hAnsi="Times New Roman" w:cs="Times New Roman"/>
          <w:sz w:val="24"/>
          <w:szCs w:val="24"/>
          <w:lang w:val="ru-RU"/>
        </w:rPr>
        <w:t>Подобряване на цифровите умения на работната сила</w:t>
      </w:r>
      <w:r w:rsidR="00752C62" w:rsidRPr="00066B97">
        <w:rPr>
          <w:rFonts w:ascii="Times New Roman" w:hAnsi="Times New Roman" w:cs="Times New Roman"/>
          <w:sz w:val="24"/>
          <w:szCs w:val="24"/>
        </w:rPr>
        <w:t>, включително чрез финансиране на обучения за придобиване на професионална квалификация и ключови компетентности в областта на ИКТ</w:t>
      </w:r>
      <w:r w:rsidR="002C42F6" w:rsidRPr="008D4F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3E99" w:rsidRPr="00DA6BE9" w:rsidRDefault="00BA3A81" w:rsidP="00BD20B2">
      <w:pPr>
        <w:pStyle w:val="Heading3"/>
        <w:jc w:val="both"/>
        <w:rPr>
          <w:rFonts w:ascii="Times New Roman" w:hAnsi="Times New Roman" w:cs="Times New Roman"/>
          <w:b/>
          <w:color w:val="auto"/>
        </w:rPr>
      </w:pPr>
      <w:bookmarkStart w:id="53" w:name="_Toc496106176"/>
      <w:bookmarkStart w:id="54" w:name="_Toc508631553"/>
      <w:r w:rsidRPr="00DA6BE9">
        <w:rPr>
          <w:rFonts w:ascii="Times New Roman" w:hAnsi="Times New Roman" w:cs="Times New Roman"/>
          <w:b/>
          <w:color w:val="auto"/>
        </w:rPr>
        <w:t xml:space="preserve">Цел </w:t>
      </w:r>
      <w:r w:rsidR="00CA14A1" w:rsidRPr="008D4F1E">
        <w:rPr>
          <w:rFonts w:ascii="Times New Roman" w:hAnsi="Times New Roman" w:cs="Times New Roman"/>
          <w:b/>
          <w:color w:val="auto"/>
          <w:lang w:val="ru-RU"/>
        </w:rPr>
        <w:t>8</w:t>
      </w:r>
      <w:r w:rsidRPr="00DA6BE9">
        <w:rPr>
          <w:rFonts w:ascii="Times New Roman" w:hAnsi="Times New Roman" w:cs="Times New Roman"/>
          <w:b/>
          <w:color w:val="auto"/>
        </w:rPr>
        <w:t>:</w:t>
      </w:r>
      <w:r w:rsidR="004A3E99" w:rsidRPr="00DA6BE9">
        <w:rPr>
          <w:rFonts w:ascii="Times New Roman" w:hAnsi="Times New Roman" w:cs="Times New Roman"/>
          <w:b/>
          <w:color w:val="auto"/>
        </w:rPr>
        <w:t xml:space="preserve"> Увеличаване на висококвалифицираните специалисти в областта на ИКТ</w:t>
      </w:r>
      <w:bookmarkEnd w:id="53"/>
      <w:bookmarkEnd w:id="54"/>
    </w:p>
    <w:p w:rsidR="0027120B" w:rsidRDefault="0027120B" w:rsidP="0027120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</w:p>
    <w:p w:rsidR="004A3E99" w:rsidRPr="00B94301" w:rsidRDefault="004A3E99" w:rsidP="00066B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A81">
        <w:rPr>
          <w:rFonts w:ascii="Times New Roman" w:eastAsia="Calibri" w:hAnsi="Times New Roman" w:cs="Times New Roman"/>
          <w:noProof/>
          <w:sz w:val="24"/>
          <w:szCs w:val="24"/>
        </w:rPr>
        <w:t>Основни</w:t>
      </w:r>
      <w:r w:rsidR="00B7790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BA3A81">
        <w:rPr>
          <w:rFonts w:ascii="Times New Roman" w:eastAsia="Calibri" w:hAnsi="Times New Roman" w:cs="Times New Roman"/>
          <w:noProof/>
          <w:sz w:val="24"/>
          <w:szCs w:val="24"/>
        </w:rPr>
        <w:t>мерки</w:t>
      </w:r>
      <w:r w:rsidR="00DA6BE9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4A3E99" w:rsidRPr="008D4F1E" w:rsidRDefault="004A3E99" w:rsidP="00B323E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1E">
        <w:rPr>
          <w:rFonts w:ascii="Times New Roman" w:hAnsi="Times New Roman" w:cs="Times New Roman"/>
          <w:sz w:val="24"/>
          <w:szCs w:val="24"/>
          <w:lang w:val="ru-RU"/>
        </w:rPr>
        <w:t>Увеличаване на броя на младите хора, обучени за професиите в областта на ИКТ;</w:t>
      </w:r>
    </w:p>
    <w:p w:rsidR="006B033A" w:rsidRPr="008D4F1E" w:rsidRDefault="004A3E99" w:rsidP="00B323E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1E">
        <w:rPr>
          <w:rFonts w:ascii="Times New Roman" w:hAnsi="Times New Roman" w:cs="Times New Roman"/>
          <w:sz w:val="24"/>
          <w:szCs w:val="24"/>
          <w:lang w:val="ru-RU"/>
        </w:rPr>
        <w:t>Повишаване на квалификацията на специалисти в областта на ИКТ в перспективата на учене през целия живот.</w:t>
      </w:r>
    </w:p>
    <w:p w:rsidR="006B033A" w:rsidRDefault="007B12B6" w:rsidP="00587297">
      <w:pPr>
        <w:pStyle w:val="Heading3"/>
        <w:jc w:val="both"/>
        <w:rPr>
          <w:rFonts w:ascii="Times New Roman" w:hAnsi="Times New Roman" w:cs="Times New Roman"/>
          <w:b/>
          <w:color w:val="auto"/>
        </w:rPr>
      </w:pPr>
      <w:bookmarkStart w:id="55" w:name="_Toc508631554"/>
      <w:r>
        <w:rPr>
          <w:rFonts w:ascii="Times New Roman" w:hAnsi="Times New Roman" w:cs="Times New Roman"/>
          <w:b/>
          <w:color w:val="auto"/>
        </w:rPr>
        <w:lastRenderedPageBreak/>
        <w:t xml:space="preserve">Цел </w:t>
      </w:r>
      <w:r w:rsidR="00CA14A1" w:rsidRPr="008D4F1E">
        <w:rPr>
          <w:rFonts w:ascii="Times New Roman" w:hAnsi="Times New Roman" w:cs="Times New Roman"/>
          <w:b/>
          <w:color w:val="auto"/>
          <w:lang w:val="ru-RU"/>
        </w:rPr>
        <w:t>9</w:t>
      </w:r>
      <w:r w:rsidR="006B033A" w:rsidRPr="00587297">
        <w:rPr>
          <w:rFonts w:ascii="Times New Roman" w:hAnsi="Times New Roman" w:cs="Times New Roman"/>
          <w:b/>
          <w:color w:val="auto"/>
        </w:rPr>
        <w:t xml:space="preserve">: </w:t>
      </w:r>
      <w:r w:rsidR="006B033A">
        <w:rPr>
          <w:rFonts w:ascii="Times New Roman" w:hAnsi="Times New Roman" w:cs="Times New Roman"/>
          <w:b/>
          <w:color w:val="auto"/>
        </w:rPr>
        <w:t>Гарантиране на правата на децата в цифровата среда</w:t>
      </w:r>
      <w:bookmarkEnd w:id="55"/>
    </w:p>
    <w:p w:rsidR="00066B97" w:rsidRDefault="00066B97" w:rsidP="00066B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66B97" w:rsidRPr="00066B97" w:rsidRDefault="00066B97" w:rsidP="00066B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A81">
        <w:rPr>
          <w:rFonts w:ascii="Times New Roman" w:eastAsia="Calibri" w:hAnsi="Times New Roman" w:cs="Times New Roman"/>
          <w:noProof/>
          <w:sz w:val="24"/>
          <w:szCs w:val="24"/>
        </w:rPr>
        <w:t>Основни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BA3A81">
        <w:rPr>
          <w:rFonts w:ascii="Times New Roman" w:eastAsia="Calibri" w:hAnsi="Times New Roman" w:cs="Times New Roman"/>
          <w:noProof/>
          <w:sz w:val="24"/>
          <w:szCs w:val="24"/>
        </w:rPr>
        <w:t>мерки</w:t>
      </w:r>
      <w:r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6B033A" w:rsidRPr="008D4F1E" w:rsidRDefault="006B033A" w:rsidP="00B323E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1E">
        <w:rPr>
          <w:rFonts w:ascii="Times New Roman" w:hAnsi="Times New Roman" w:cs="Times New Roman"/>
          <w:sz w:val="24"/>
          <w:szCs w:val="24"/>
          <w:lang w:val="ru-RU"/>
        </w:rPr>
        <w:t>Организиране на информационни кампании за ограничаване на рисковете и отговорното поведение на децата в интернет среда</w:t>
      </w:r>
      <w:r w:rsidRPr="00066B97">
        <w:rPr>
          <w:rFonts w:ascii="Times New Roman" w:hAnsi="Times New Roman" w:cs="Times New Roman"/>
          <w:sz w:val="24"/>
          <w:szCs w:val="24"/>
        </w:rPr>
        <w:t>;</w:t>
      </w:r>
    </w:p>
    <w:p w:rsidR="006B033A" w:rsidRPr="008D4F1E" w:rsidRDefault="006B033A" w:rsidP="00B323E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Развитие на сътрудничеството с академичните среди за въвеждане и развитие на обучение по медийна и </w:t>
      </w:r>
      <w:r w:rsidR="00AD31EA" w:rsidRPr="00066B97">
        <w:rPr>
          <w:rFonts w:ascii="Times New Roman" w:hAnsi="Times New Roman" w:cs="Times New Roman"/>
          <w:sz w:val="24"/>
          <w:szCs w:val="24"/>
        </w:rPr>
        <w:t>цифрова</w:t>
      </w:r>
      <w:r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</w:t>
      </w:r>
      <w:r w:rsidRPr="00066B97">
        <w:rPr>
          <w:rFonts w:ascii="Times New Roman" w:hAnsi="Times New Roman" w:cs="Times New Roman"/>
          <w:sz w:val="24"/>
          <w:szCs w:val="24"/>
        </w:rPr>
        <w:t>;</w:t>
      </w:r>
    </w:p>
    <w:p w:rsidR="006B033A" w:rsidRPr="008D4F1E" w:rsidRDefault="006B033A" w:rsidP="00B323E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Създаване на информационни събития и кампании от членовете на Съвета на децата към ДАЗД за промоциране на </w:t>
      </w:r>
      <w:r w:rsidR="00AD31EA" w:rsidRPr="00066B97">
        <w:rPr>
          <w:rFonts w:ascii="Times New Roman" w:hAnsi="Times New Roman" w:cs="Times New Roman"/>
          <w:sz w:val="24"/>
          <w:szCs w:val="24"/>
        </w:rPr>
        <w:t>цифрова</w:t>
      </w:r>
      <w:r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 компетентност и защита на правата на децата в </w:t>
      </w:r>
      <w:r w:rsidR="00AD31EA" w:rsidRPr="00066B97">
        <w:rPr>
          <w:rFonts w:ascii="Times New Roman" w:hAnsi="Times New Roman" w:cs="Times New Roman"/>
          <w:sz w:val="24"/>
          <w:szCs w:val="24"/>
        </w:rPr>
        <w:t>цифрова</w:t>
      </w:r>
      <w:r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 среда</w:t>
      </w:r>
      <w:r w:rsidR="000845FD" w:rsidRPr="00066B97">
        <w:rPr>
          <w:rFonts w:ascii="Times New Roman" w:hAnsi="Times New Roman" w:cs="Times New Roman"/>
          <w:sz w:val="24"/>
          <w:szCs w:val="24"/>
        </w:rPr>
        <w:t>;</w:t>
      </w:r>
    </w:p>
    <w:p w:rsidR="006B033A" w:rsidRPr="008D4F1E" w:rsidRDefault="000845FD" w:rsidP="00B323E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1E">
        <w:rPr>
          <w:rFonts w:ascii="Times New Roman" w:hAnsi="Times New Roman" w:cs="Times New Roman"/>
          <w:sz w:val="24"/>
          <w:szCs w:val="24"/>
          <w:lang w:val="ru-RU"/>
        </w:rPr>
        <w:t>Борба със сексуалната експлоатация и злоупотреба с деца през компютърни системи.</w:t>
      </w:r>
    </w:p>
    <w:p w:rsidR="00066B97" w:rsidRPr="008D4F1E" w:rsidRDefault="00066B97" w:rsidP="00066B9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120B" w:rsidRPr="004B0C82" w:rsidRDefault="00DA6BE9" w:rsidP="00B323E0">
      <w:pPr>
        <w:pStyle w:val="ListParagraph"/>
        <w:keepNext/>
        <w:keepLines/>
        <w:numPr>
          <w:ilvl w:val="1"/>
          <w:numId w:val="10"/>
        </w:numPr>
        <w:spacing w:after="0"/>
        <w:ind w:firstLine="284"/>
        <w:jc w:val="both"/>
        <w:outlineLvl w:val="1"/>
        <w:rPr>
          <w:rFonts w:ascii="Times New Roman" w:eastAsia="Calibri" w:hAnsi="Times New Roman" w:cs="Times New Roman"/>
          <w:b/>
          <w:noProof/>
          <w:sz w:val="24"/>
          <w:szCs w:val="24"/>
        </w:rPr>
      </w:pPr>
      <w:bookmarkStart w:id="56" w:name="_Toc496106177"/>
      <w:bookmarkStart w:id="57" w:name="_Toc508631555"/>
      <w:r w:rsidRPr="004B0C82">
        <w:rPr>
          <w:rFonts w:ascii="Times New Roman" w:eastAsia="Calibri" w:hAnsi="Times New Roman" w:cs="Times New Roman"/>
          <w:b/>
          <w:noProof/>
          <w:sz w:val="24"/>
          <w:szCs w:val="24"/>
        </w:rPr>
        <w:t>ПРИОРИТЕТ</w:t>
      </w:r>
      <w:r w:rsidR="00CB07A2" w:rsidRPr="004B0C82">
        <w:rPr>
          <w:rFonts w:ascii="Times New Roman" w:eastAsia="Calibri" w:hAnsi="Times New Roman" w:cs="Times New Roman"/>
          <w:b/>
          <w:noProof/>
          <w:sz w:val="24"/>
          <w:szCs w:val="24"/>
        </w:rPr>
        <w:t>НА ОБЛАСТ</w:t>
      </w:r>
      <w:r w:rsidRPr="004B0C82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 </w:t>
      </w:r>
      <w:r w:rsidR="00C37D0D" w:rsidRPr="004B0C82">
        <w:rPr>
          <w:rFonts w:ascii="Times New Roman" w:eastAsia="Calibri" w:hAnsi="Times New Roman" w:cs="Times New Roman"/>
          <w:b/>
          <w:noProof/>
          <w:sz w:val="24"/>
          <w:szCs w:val="24"/>
        </w:rPr>
        <w:t>„</w:t>
      </w:r>
      <w:r w:rsidRPr="004B0C82">
        <w:rPr>
          <w:rFonts w:ascii="Times New Roman" w:eastAsia="Calibri" w:hAnsi="Times New Roman" w:cs="Times New Roman"/>
          <w:b/>
          <w:noProof/>
          <w:sz w:val="24"/>
          <w:szCs w:val="24"/>
        </w:rPr>
        <w:t>ОСИГУРЯВАНЕ НА ЕФЕКТИВНИ И ВИСОКОКАЧЕСТВЕНИ ПУБЛИЧНИ ЕЛЕКТРОННИ УСЛУГИ ЗА БИЗНЕСА, ГРАЖДАНИТЕ И ДЪРЖАВНОТО УПРАВЛЕНИЕ</w:t>
      </w:r>
      <w:bookmarkEnd w:id="56"/>
      <w:r w:rsidR="00C37D0D" w:rsidRPr="004B0C82">
        <w:rPr>
          <w:rFonts w:ascii="Times New Roman" w:eastAsia="Calibri" w:hAnsi="Times New Roman" w:cs="Times New Roman"/>
          <w:b/>
          <w:noProof/>
          <w:sz w:val="24"/>
          <w:szCs w:val="24"/>
        </w:rPr>
        <w:t>“</w:t>
      </w:r>
      <w:bookmarkEnd w:id="57"/>
    </w:p>
    <w:p w:rsidR="004A3E99" w:rsidRDefault="004A3E99" w:rsidP="0027120B">
      <w:pPr>
        <w:keepNext/>
        <w:keepLines/>
        <w:numPr>
          <w:ilvl w:val="1"/>
          <w:numId w:val="0"/>
        </w:numPr>
        <w:spacing w:after="0"/>
        <w:ind w:left="956"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1059" w:rsidRPr="0049385A" w:rsidRDefault="00A61059" w:rsidP="00A6105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рамките на </w:t>
      </w:r>
      <w:r w:rsidRPr="0049385A">
        <w:rPr>
          <w:rFonts w:ascii="Times New Roman" w:hAnsi="Times New Roman" w:cs="Times New Roman"/>
          <w:sz w:val="24"/>
          <w:szCs w:val="24"/>
        </w:rPr>
        <w:t>цифров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Pr="0049385A">
        <w:rPr>
          <w:rFonts w:ascii="Times New Roman" w:hAnsi="Times New Roman" w:cs="Times New Roman"/>
          <w:sz w:val="24"/>
          <w:szCs w:val="24"/>
        </w:rPr>
        <w:t xml:space="preserve"> единен пазар гражданите и предприятията имат необходимите умения и могат да се възползват от взаимосвързани и многоезични електронни услуги, електронно управление, електронно правосъдие, електронно здравеопазване, електронна енергетика или електронен транспорт.</w:t>
      </w:r>
    </w:p>
    <w:p w:rsidR="00A61059" w:rsidRPr="0049385A" w:rsidRDefault="00A61059" w:rsidP="00A610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2D7">
        <w:rPr>
          <w:rFonts w:ascii="Times New Roman" w:hAnsi="Times New Roman" w:cs="Times New Roman"/>
          <w:sz w:val="24"/>
          <w:szCs w:val="24"/>
        </w:rPr>
        <w:tab/>
      </w:r>
      <w:r w:rsidRPr="0049385A">
        <w:rPr>
          <w:rFonts w:ascii="Times New Roman" w:hAnsi="Times New Roman" w:cs="Times New Roman"/>
          <w:sz w:val="24"/>
          <w:szCs w:val="24"/>
        </w:rPr>
        <w:t>Обществените услуги  възприеха новите технологии в различна степен, но може да се направи повече за модернизиране на публичната администрация, за постигане на трансгранична оперативна съвместимост и за улесняване на доброто взаимодействие с гражданите.</w:t>
      </w:r>
    </w:p>
    <w:p w:rsidR="00A61059" w:rsidRPr="007922D7" w:rsidRDefault="00A61059" w:rsidP="00A16E1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85A">
        <w:rPr>
          <w:rFonts w:ascii="Times New Roman" w:hAnsi="Times New Roman" w:cs="Times New Roman"/>
          <w:sz w:val="24"/>
          <w:szCs w:val="24"/>
        </w:rPr>
        <w:t>Публичните услуги, предлагани онлайн, са от решаващо значение за повишаване на икономическата ефективност и качеството на услугите, предоставяни на гражданите и дружествата. Пример за по-голяма ефективност е принципът „само веднъж“ — само в 48 % от случаите публичните администрации повторно използват информация за гражданите или дружествата, която вече се намира на тяхно разположение, без да я изискват отново. Разширяването на обхвата на този принцип в съответствие със законодателството за защита на данните ще генерира годишни нетни икономии на равнище ЕС от около 5 милиарда евро годишно в периода до 2017 г. Разширяването на прилагането на принципа „само веднъж“ зад граница ще допринесе допълнително за ефективността на единния цифров пазар.</w:t>
      </w:r>
    </w:p>
    <w:p w:rsidR="00A61059" w:rsidRPr="00B94301" w:rsidRDefault="00A61059" w:rsidP="0027120B">
      <w:pPr>
        <w:keepNext/>
        <w:keepLines/>
        <w:numPr>
          <w:ilvl w:val="1"/>
          <w:numId w:val="0"/>
        </w:numPr>
        <w:spacing w:after="0"/>
        <w:ind w:left="956"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A81" w:rsidRPr="00DA6BE9" w:rsidRDefault="00BA3A81" w:rsidP="006009A7">
      <w:pPr>
        <w:pStyle w:val="Heading3"/>
        <w:spacing w:before="0" w:after="240"/>
        <w:rPr>
          <w:rFonts w:ascii="Times New Roman" w:hAnsi="Times New Roman" w:cs="Times New Roman"/>
          <w:b/>
          <w:color w:val="auto"/>
        </w:rPr>
      </w:pPr>
      <w:bookmarkStart w:id="58" w:name="_Toc496106178"/>
      <w:bookmarkStart w:id="59" w:name="_Toc508631556"/>
      <w:r w:rsidRPr="00DA6BE9">
        <w:rPr>
          <w:rFonts w:ascii="Times New Roman" w:hAnsi="Times New Roman" w:cs="Times New Roman"/>
          <w:b/>
          <w:color w:val="auto"/>
        </w:rPr>
        <w:t xml:space="preserve">Цел </w:t>
      </w:r>
      <w:r w:rsidR="003D0ECE" w:rsidRPr="00DA6BE9">
        <w:rPr>
          <w:rFonts w:ascii="Times New Roman" w:hAnsi="Times New Roman" w:cs="Times New Roman"/>
          <w:b/>
          <w:color w:val="auto"/>
        </w:rPr>
        <w:t>1</w:t>
      </w:r>
      <w:r w:rsidR="00CA14A1" w:rsidRPr="008D4F1E">
        <w:rPr>
          <w:rFonts w:ascii="Times New Roman" w:hAnsi="Times New Roman" w:cs="Times New Roman"/>
          <w:b/>
          <w:color w:val="auto"/>
          <w:lang w:val="ru-RU"/>
        </w:rPr>
        <w:t>0</w:t>
      </w:r>
      <w:r w:rsidRPr="008D4F1E">
        <w:rPr>
          <w:rFonts w:ascii="Times New Roman" w:hAnsi="Times New Roman" w:cs="Times New Roman"/>
          <w:b/>
          <w:color w:val="auto"/>
          <w:lang w:val="ru-RU"/>
        </w:rPr>
        <w:t>:</w:t>
      </w:r>
      <w:r w:rsidR="004A3E99" w:rsidRPr="00DA6BE9">
        <w:rPr>
          <w:rFonts w:ascii="Times New Roman" w:hAnsi="Times New Roman" w:cs="Times New Roman"/>
          <w:b/>
          <w:color w:val="auto"/>
        </w:rPr>
        <w:t xml:space="preserve"> Ускорено развитие на електронното управление</w:t>
      </w:r>
      <w:bookmarkEnd w:id="58"/>
      <w:bookmarkEnd w:id="59"/>
      <w:r w:rsidR="004A3E99" w:rsidRPr="00DA6BE9">
        <w:rPr>
          <w:rFonts w:ascii="Times New Roman" w:hAnsi="Times New Roman" w:cs="Times New Roman"/>
          <w:b/>
          <w:color w:val="auto"/>
        </w:rPr>
        <w:t xml:space="preserve"> </w:t>
      </w:r>
    </w:p>
    <w:p w:rsidR="004A3E99" w:rsidRPr="00DA6BE9" w:rsidRDefault="00DB15EB" w:rsidP="00DA6BE9">
      <w:pPr>
        <w:spacing w:after="240"/>
        <w:ind w:firstLine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tab/>
      </w:r>
      <w:r w:rsidR="004F6FA8" w:rsidRPr="00DA6BE9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A609FB" w:rsidRPr="00DA6BE9">
        <w:rPr>
          <w:rFonts w:ascii="Times New Roman" w:hAnsi="Times New Roman" w:cs="Times New Roman"/>
          <w:sz w:val="24"/>
          <w:szCs w:val="24"/>
        </w:rPr>
        <w:t xml:space="preserve">Пътната карта за изпълнение на Стратегията за развитие на електронното управление в Република България 2016 – 2020 г. </w:t>
      </w:r>
      <w:r w:rsidRPr="00DA6BE9">
        <w:rPr>
          <w:rFonts w:ascii="Times New Roman" w:hAnsi="Times New Roman" w:cs="Times New Roman"/>
          <w:sz w:val="24"/>
          <w:szCs w:val="24"/>
        </w:rPr>
        <w:t>о</w:t>
      </w:r>
      <w:r w:rsidR="004A3E99" w:rsidRPr="00DA6BE9">
        <w:rPr>
          <w:rFonts w:ascii="Times New Roman" w:hAnsi="Times New Roman" w:cs="Times New Roman"/>
          <w:sz w:val="24"/>
          <w:szCs w:val="24"/>
        </w:rPr>
        <w:t>сновните мерки за постигането на тази цел са</w:t>
      </w:r>
      <w:r w:rsidR="00A609FB" w:rsidRPr="00DA6BE9">
        <w:rPr>
          <w:rFonts w:ascii="Times New Roman" w:hAnsi="Times New Roman" w:cs="Times New Roman"/>
          <w:sz w:val="24"/>
          <w:szCs w:val="24"/>
        </w:rPr>
        <w:t xml:space="preserve"> планирани на два етапа</w:t>
      </w:r>
      <w:r w:rsidR="004A3E99" w:rsidRPr="00DA6BE9">
        <w:rPr>
          <w:rFonts w:ascii="Times New Roman" w:hAnsi="Times New Roman" w:cs="Times New Roman"/>
          <w:sz w:val="24"/>
          <w:szCs w:val="24"/>
        </w:rPr>
        <w:t>:</w:t>
      </w:r>
    </w:p>
    <w:p w:rsidR="00E25FBB" w:rsidRPr="008D4F1E" w:rsidRDefault="00DB15EB" w:rsidP="00B323E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Етап 1: </w:t>
      </w:r>
      <w:r w:rsidR="004F6FA8" w:rsidRPr="008D4F1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8737D" w:rsidRPr="008D4F1E">
        <w:rPr>
          <w:rFonts w:ascii="Times New Roman" w:hAnsi="Times New Roman" w:cs="Times New Roman"/>
          <w:sz w:val="24"/>
          <w:szCs w:val="24"/>
          <w:lang w:val="ru-RU"/>
        </w:rPr>
        <w:t>еализиране на приоритетни краткосрочни про</w:t>
      </w:r>
      <w:r w:rsidR="00446E65" w:rsidRPr="008D4F1E">
        <w:rPr>
          <w:rFonts w:ascii="Times New Roman" w:hAnsi="Times New Roman" w:cs="Times New Roman"/>
          <w:sz w:val="24"/>
          <w:szCs w:val="24"/>
          <w:lang w:val="ru-RU"/>
        </w:rPr>
        <w:t>екти</w:t>
      </w:r>
      <w:r w:rsidR="00B8737D" w:rsidRPr="008D4F1E">
        <w:rPr>
          <w:rFonts w:ascii="Times New Roman" w:hAnsi="Times New Roman" w:cs="Times New Roman"/>
          <w:sz w:val="24"/>
          <w:szCs w:val="24"/>
          <w:lang w:val="ru-RU"/>
        </w:rPr>
        <w:t>, с които ще бъдат адресирани предизвикателства като национална схема за е-идентификация за сигурно и удобно използване на административни услуги по електронен път</w:t>
      </w:r>
      <w:r w:rsidR="00C7393F"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8737D"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разработване на комплексни административни услуги, съобразени с „Епизодите от </w:t>
      </w:r>
      <w:r w:rsidR="00B8737D" w:rsidRPr="008D4F1E">
        <w:rPr>
          <w:rFonts w:ascii="Times New Roman" w:hAnsi="Times New Roman" w:cs="Times New Roman"/>
          <w:sz w:val="24"/>
          <w:szCs w:val="24"/>
          <w:lang w:val="ru-RU"/>
        </w:rPr>
        <w:lastRenderedPageBreak/>
        <w:t>живота“ и „Събитията в бизнеса“, използваемост на електронните административни услуги, оперативна съвместимост между информационните системи и регистрите</w:t>
      </w:r>
      <w:r w:rsidR="00D60CD6" w:rsidRPr="008D4F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3E99" w:rsidRPr="008D4F1E" w:rsidRDefault="00DB15EB" w:rsidP="00B323E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Етап 2: </w:t>
      </w:r>
      <w:r w:rsidR="00F12544" w:rsidRPr="008D4F1E">
        <w:rPr>
          <w:rFonts w:ascii="Times New Roman" w:hAnsi="Times New Roman" w:cs="Times New Roman"/>
          <w:sz w:val="24"/>
          <w:szCs w:val="24"/>
          <w:lang w:val="ru-RU"/>
        </w:rPr>
        <w:t>Интервенции и проекти, надграждащи постигнатото на Етап 1</w:t>
      </w:r>
      <w:r w:rsidR="00C7393F" w:rsidRPr="008D4F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1FDA" w:rsidRPr="008D4F1E" w:rsidRDefault="00BC520D" w:rsidP="00DA6BE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1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61FDA"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D4F1E">
        <w:rPr>
          <w:rFonts w:ascii="Times New Roman" w:hAnsi="Times New Roman" w:cs="Times New Roman"/>
          <w:sz w:val="24"/>
          <w:szCs w:val="24"/>
          <w:lang w:val="ru-RU"/>
        </w:rPr>
        <w:t>ътна</w:t>
      </w:r>
      <w:r>
        <w:rPr>
          <w:rFonts w:ascii="Times New Roman" w:hAnsi="Times New Roman" w:cs="Times New Roman"/>
          <w:sz w:val="24"/>
          <w:szCs w:val="24"/>
        </w:rPr>
        <w:t xml:space="preserve">та карта подлежи на развитие и </w:t>
      </w:r>
      <w:r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в зависимост от резултатите от направените анализи и </w:t>
      </w:r>
      <w:r>
        <w:rPr>
          <w:rFonts w:ascii="Times New Roman" w:hAnsi="Times New Roman" w:cs="Times New Roman"/>
          <w:sz w:val="24"/>
          <w:szCs w:val="24"/>
        </w:rPr>
        <w:t xml:space="preserve">изпълнените </w:t>
      </w:r>
      <w:r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проекти, промените в националното законодателство и ангажиментите на България към </w:t>
      </w:r>
      <w:r>
        <w:rPr>
          <w:rFonts w:ascii="Times New Roman" w:hAnsi="Times New Roman" w:cs="Times New Roman"/>
          <w:sz w:val="24"/>
          <w:szCs w:val="24"/>
        </w:rPr>
        <w:t>прилагането</w:t>
      </w:r>
      <w:r w:rsidRPr="008D4F1E">
        <w:rPr>
          <w:rFonts w:ascii="Times New Roman" w:hAnsi="Times New Roman" w:cs="Times New Roman"/>
          <w:sz w:val="24"/>
          <w:szCs w:val="24"/>
          <w:lang w:val="ru-RU"/>
        </w:rPr>
        <w:t>на европейското законодателство.</w:t>
      </w:r>
    </w:p>
    <w:p w:rsidR="00D61FDA" w:rsidRPr="008D4F1E" w:rsidRDefault="00F12544" w:rsidP="00B323E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Въвеждане на електронни </w:t>
      </w:r>
      <w:r w:rsidR="00D61FDA" w:rsidRPr="008D4F1E">
        <w:rPr>
          <w:rFonts w:ascii="Times New Roman" w:hAnsi="Times New Roman" w:cs="Times New Roman"/>
          <w:sz w:val="24"/>
          <w:szCs w:val="24"/>
          <w:lang w:val="ru-RU"/>
        </w:rPr>
        <w:t>обществени поръчки /</w:t>
      </w:r>
      <w:r w:rsidR="00D61FDA" w:rsidRPr="00066FE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61FDA" w:rsidRPr="008D4F1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61FDA" w:rsidRPr="00066FEA">
        <w:rPr>
          <w:rFonts w:ascii="Times New Roman" w:hAnsi="Times New Roman" w:cs="Times New Roman"/>
          <w:sz w:val="24"/>
          <w:szCs w:val="24"/>
          <w:lang w:val="en-US"/>
        </w:rPr>
        <w:t>procurement</w:t>
      </w:r>
      <w:r w:rsidR="00D61FDA"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/ -  </w:t>
      </w:r>
      <w:r w:rsidR="00E22D08" w:rsidRPr="008D4F1E">
        <w:rPr>
          <w:rFonts w:ascii="Times New Roman" w:hAnsi="Times New Roman" w:cs="Times New Roman"/>
          <w:sz w:val="24"/>
          <w:szCs w:val="24"/>
          <w:lang w:val="ru-RU"/>
        </w:rPr>
        <w:t>Развитие на системата за електронни обществени поръчки чрез въвеждане на изцяло електронен процес на възлагане на обществени поръчки</w:t>
      </w:r>
      <w:r w:rsidR="003E5C62" w:rsidRPr="008D4F1E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D61FDA"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A3E99" w:rsidRPr="00066FEA" w:rsidRDefault="00E22D08" w:rsidP="00B323E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FEA">
        <w:rPr>
          <w:rFonts w:ascii="Times New Roman" w:hAnsi="Times New Roman" w:cs="Times New Roman"/>
          <w:sz w:val="24"/>
          <w:szCs w:val="24"/>
          <w:lang w:val="en-US"/>
        </w:rPr>
        <w:t>Въвеждане на е</w:t>
      </w:r>
      <w:r w:rsidR="004A3E99" w:rsidRPr="00066FEA">
        <w:rPr>
          <w:rFonts w:ascii="Times New Roman" w:hAnsi="Times New Roman" w:cs="Times New Roman"/>
          <w:sz w:val="24"/>
          <w:szCs w:val="24"/>
          <w:lang w:val="en-US"/>
        </w:rPr>
        <w:t>-правосъдие</w:t>
      </w:r>
      <w:r w:rsidR="00D60CD6" w:rsidRPr="00066FE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22D08" w:rsidRPr="00066FEA" w:rsidRDefault="00E22D08" w:rsidP="00B323E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FEA">
        <w:rPr>
          <w:rFonts w:ascii="Times New Roman" w:hAnsi="Times New Roman" w:cs="Times New Roman"/>
          <w:sz w:val="24"/>
          <w:szCs w:val="24"/>
          <w:lang w:val="en-US"/>
        </w:rPr>
        <w:t>Въвеждане на е</w:t>
      </w:r>
      <w:r w:rsidR="004A3E99" w:rsidRPr="00066FEA">
        <w:rPr>
          <w:rFonts w:ascii="Times New Roman" w:hAnsi="Times New Roman" w:cs="Times New Roman"/>
          <w:sz w:val="24"/>
          <w:szCs w:val="24"/>
          <w:lang w:val="en-US"/>
        </w:rPr>
        <w:t>-здравеопазване</w:t>
      </w:r>
      <w:r w:rsidR="00D60CD6" w:rsidRPr="00066FE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966B0" w:rsidRPr="008D4F1E" w:rsidRDefault="00E22D08" w:rsidP="00B323E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1E">
        <w:rPr>
          <w:rFonts w:ascii="Times New Roman" w:hAnsi="Times New Roman" w:cs="Times New Roman"/>
          <w:sz w:val="24"/>
          <w:szCs w:val="24"/>
          <w:lang w:val="ru-RU"/>
        </w:rPr>
        <w:t>Предоставяне на достоверна и навременна онлайн информация за околната среда, прилагайки съвременни информационни технологии.</w:t>
      </w:r>
    </w:p>
    <w:p w:rsidR="00BA3A81" w:rsidRPr="00DA6BE9" w:rsidRDefault="004A3E99" w:rsidP="006009A7">
      <w:pPr>
        <w:pStyle w:val="Heading3"/>
        <w:spacing w:before="0" w:after="240"/>
        <w:rPr>
          <w:rFonts w:ascii="Times New Roman" w:hAnsi="Times New Roman" w:cs="Times New Roman"/>
          <w:b/>
          <w:color w:val="auto"/>
        </w:rPr>
      </w:pPr>
      <w:bookmarkStart w:id="60" w:name="_Toc496106179"/>
      <w:bookmarkStart w:id="61" w:name="_Toc508631557"/>
      <w:r w:rsidRPr="00DA6BE9">
        <w:rPr>
          <w:rFonts w:ascii="Times New Roman" w:hAnsi="Times New Roman" w:cs="Times New Roman"/>
          <w:b/>
          <w:color w:val="auto"/>
        </w:rPr>
        <w:t>Ц</w:t>
      </w:r>
      <w:r w:rsidR="00BA3A81" w:rsidRPr="00DA6BE9">
        <w:rPr>
          <w:rFonts w:ascii="Times New Roman" w:hAnsi="Times New Roman" w:cs="Times New Roman"/>
          <w:b/>
          <w:color w:val="auto"/>
        </w:rPr>
        <w:t xml:space="preserve">ел </w:t>
      </w:r>
      <w:r w:rsidR="000C7BAE" w:rsidRPr="008D4F1E">
        <w:rPr>
          <w:rFonts w:ascii="Times New Roman" w:hAnsi="Times New Roman" w:cs="Times New Roman"/>
          <w:b/>
          <w:color w:val="auto"/>
          <w:lang w:val="ru-RU"/>
        </w:rPr>
        <w:t>1</w:t>
      </w:r>
      <w:r w:rsidR="00CA14A1" w:rsidRPr="008D4F1E">
        <w:rPr>
          <w:rFonts w:ascii="Times New Roman" w:hAnsi="Times New Roman" w:cs="Times New Roman"/>
          <w:b/>
          <w:color w:val="auto"/>
          <w:lang w:val="ru-RU"/>
        </w:rPr>
        <w:t>1</w:t>
      </w:r>
      <w:r w:rsidR="00BA3A81" w:rsidRPr="008D4F1E">
        <w:rPr>
          <w:rFonts w:ascii="Times New Roman" w:hAnsi="Times New Roman" w:cs="Times New Roman"/>
          <w:b/>
          <w:color w:val="auto"/>
          <w:lang w:val="ru-RU"/>
        </w:rPr>
        <w:t>:</w:t>
      </w:r>
      <w:r w:rsidRPr="00DA6BE9">
        <w:rPr>
          <w:rFonts w:ascii="Times New Roman" w:hAnsi="Times New Roman" w:cs="Times New Roman"/>
          <w:b/>
          <w:color w:val="auto"/>
        </w:rPr>
        <w:t xml:space="preserve"> Създаване на условия за равен достъп на всички социални групи включително хора с увреждания до цифрови обществени услуги</w:t>
      </w:r>
      <w:bookmarkEnd w:id="60"/>
      <w:bookmarkEnd w:id="61"/>
    </w:p>
    <w:p w:rsidR="001F48D3" w:rsidRPr="00B94301" w:rsidRDefault="004A3E99" w:rsidP="00066F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A81">
        <w:rPr>
          <w:rFonts w:ascii="Times New Roman" w:eastAsia="Calibri" w:hAnsi="Times New Roman" w:cs="Times New Roman"/>
          <w:noProof/>
          <w:sz w:val="24"/>
          <w:szCs w:val="24"/>
        </w:rPr>
        <w:t>Основни</w:t>
      </w:r>
      <w:r w:rsidR="004C3F05">
        <w:rPr>
          <w:rFonts w:ascii="Times New Roman" w:eastAsia="Calibri" w:hAnsi="Times New Roman" w:cs="Times New Roman"/>
          <w:noProof/>
          <w:sz w:val="24"/>
          <w:szCs w:val="24"/>
        </w:rPr>
        <w:t xml:space="preserve"> м</w:t>
      </w:r>
      <w:r w:rsidRPr="00BA3A81">
        <w:rPr>
          <w:rFonts w:ascii="Times New Roman" w:eastAsia="Calibri" w:hAnsi="Times New Roman" w:cs="Times New Roman"/>
          <w:noProof/>
          <w:sz w:val="24"/>
          <w:szCs w:val="24"/>
        </w:rPr>
        <w:t>ерки:</w:t>
      </w:r>
    </w:p>
    <w:p w:rsidR="001F48D3" w:rsidRPr="008D4F1E" w:rsidRDefault="004A3E99" w:rsidP="00B323E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Транспониране на Директива (ЕС) 2016/2102 относно достъпността на уебсайтовете и мобилните приложения на организациите от обществения </w:t>
      </w:r>
      <w:r w:rsidR="009949C5" w:rsidRPr="008D4F1E">
        <w:rPr>
          <w:rFonts w:ascii="Times New Roman" w:hAnsi="Times New Roman" w:cs="Times New Roman"/>
          <w:sz w:val="24"/>
          <w:szCs w:val="24"/>
          <w:lang w:val="ru-RU"/>
        </w:rPr>
        <w:t>сектор</w:t>
      </w:r>
      <w:r w:rsidR="00BA3A81" w:rsidRPr="008D4F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4487" w:rsidRDefault="007F0319" w:rsidP="00F44487">
      <w:pPr>
        <w:pStyle w:val="ListParagraph"/>
        <w:ind w:left="0"/>
        <w:jc w:val="both"/>
      </w:pPr>
      <w:r>
        <w:tab/>
      </w:r>
    </w:p>
    <w:p w:rsidR="00BA3A81" w:rsidRPr="00A84803" w:rsidRDefault="00F44487" w:rsidP="00F4448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7F0319" w:rsidRPr="00A84803">
        <w:rPr>
          <w:rFonts w:ascii="Times New Roman" w:hAnsi="Times New Roman" w:cs="Times New Roman"/>
          <w:sz w:val="24"/>
          <w:szCs w:val="24"/>
        </w:rPr>
        <w:t xml:space="preserve">Европейската комисия прие ДИРЕКТИВА (ЕС) 2016/2102 </w:t>
      </w:r>
      <w:r w:rsidRPr="00A84803">
        <w:rPr>
          <w:rFonts w:ascii="Times New Roman" w:hAnsi="Times New Roman" w:cs="Times New Roman"/>
          <w:sz w:val="24"/>
          <w:szCs w:val="24"/>
        </w:rPr>
        <w:t xml:space="preserve">на Европейския парламент и на Съвета </w:t>
      </w:r>
      <w:r w:rsidR="007F0319" w:rsidRPr="00A84803">
        <w:rPr>
          <w:rFonts w:ascii="Times New Roman" w:hAnsi="Times New Roman" w:cs="Times New Roman"/>
          <w:sz w:val="24"/>
          <w:szCs w:val="24"/>
        </w:rPr>
        <w:t>от 26 октомври 2016 година относно достъпността на уебсайтовете и мобилните приложения на организациите от обществения сектор. Директивата ще има много силен ефект върху включването на всички граждани в цифровото общество, включително на хората с увреждания. Една от целите й е да осигури по-голяма достъпност на уебсайтовете и мобилните приложения на организациите от обществения сектор въз основа на общите изисквания за достъпност.</w:t>
      </w:r>
    </w:p>
    <w:p w:rsidR="00D31CA8" w:rsidRPr="008D4F1E" w:rsidRDefault="00D31CA8" w:rsidP="00F4448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09DE" w:rsidRDefault="00DA6BE9" w:rsidP="00B323E0">
      <w:pPr>
        <w:pStyle w:val="ListParagraph"/>
        <w:keepNext/>
        <w:keepLines/>
        <w:numPr>
          <w:ilvl w:val="1"/>
          <w:numId w:val="10"/>
        </w:numPr>
        <w:spacing w:after="0"/>
        <w:ind w:firstLine="284"/>
        <w:jc w:val="both"/>
        <w:outlineLvl w:val="1"/>
        <w:rPr>
          <w:rFonts w:ascii="Times New Roman" w:eastAsia="Calibri" w:hAnsi="Times New Roman" w:cs="Times New Roman"/>
          <w:b/>
          <w:noProof/>
          <w:sz w:val="24"/>
          <w:szCs w:val="24"/>
        </w:rPr>
      </w:pPr>
      <w:bookmarkStart w:id="62" w:name="_Toc496106180"/>
      <w:bookmarkStart w:id="63" w:name="_Toc508631558"/>
      <w:r w:rsidRPr="004B0C82">
        <w:rPr>
          <w:rFonts w:ascii="Times New Roman" w:eastAsia="Calibri" w:hAnsi="Times New Roman" w:cs="Times New Roman"/>
          <w:b/>
          <w:noProof/>
          <w:sz w:val="24"/>
          <w:szCs w:val="24"/>
        </w:rPr>
        <w:t>ПРИОРИТЕТ</w:t>
      </w:r>
      <w:r w:rsidR="00CB07A2" w:rsidRPr="004B0C82">
        <w:rPr>
          <w:rFonts w:ascii="Times New Roman" w:eastAsia="Calibri" w:hAnsi="Times New Roman" w:cs="Times New Roman"/>
          <w:b/>
          <w:noProof/>
          <w:sz w:val="24"/>
          <w:szCs w:val="24"/>
        </w:rPr>
        <w:t>НА ОБЛАСТ</w:t>
      </w:r>
      <w:r w:rsidRPr="004B0C82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="00F76080" w:rsidRPr="004B0C82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="00C37D0D" w:rsidRPr="004B0C82">
        <w:rPr>
          <w:rFonts w:ascii="Times New Roman" w:eastAsia="Calibri" w:hAnsi="Times New Roman" w:cs="Times New Roman"/>
          <w:b/>
          <w:noProof/>
          <w:sz w:val="24"/>
          <w:szCs w:val="24"/>
        </w:rPr>
        <w:t>„</w:t>
      </w:r>
      <w:r w:rsidR="00F76080" w:rsidRPr="004B0C82">
        <w:rPr>
          <w:rFonts w:ascii="Times New Roman" w:eastAsia="Calibri" w:hAnsi="Times New Roman" w:cs="Times New Roman"/>
          <w:b/>
          <w:noProof/>
          <w:sz w:val="24"/>
          <w:szCs w:val="24"/>
        </w:rPr>
        <w:t>НАСЪРЧАВАНЕ НА СИГУРНА КИБЕР</w:t>
      </w:r>
      <w:r w:rsidR="006E235E" w:rsidRPr="004B0C82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Pr="004B0C82">
        <w:rPr>
          <w:rFonts w:ascii="Times New Roman" w:eastAsia="Calibri" w:hAnsi="Times New Roman" w:cs="Times New Roman"/>
          <w:b/>
          <w:noProof/>
          <w:sz w:val="24"/>
          <w:szCs w:val="24"/>
        </w:rPr>
        <w:t>ЕКОСИСТЕМА: СПРАВЯНЕ С ПРЕДИЗВИКАТЕЛСТВАТА ПРЕД КИБЕР</w:t>
      </w:r>
      <w:r w:rsidR="006E235E" w:rsidRPr="004B0C82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Pr="004B0C82">
        <w:rPr>
          <w:rFonts w:ascii="Times New Roman" w:eastAsia="Calibri" w:hAnsi="Times New Roman" w:cs="Times New Roman"/>
          <w:b/>
          <w:noProof/>
          <w:sz w:val="24"/>
          <w:szCs w:val="24"/>
        </w:rPr>
        <w:t>СИГУРНОСТ</w:t>
      </w:r>
      <w:bookmarkEnd w:id="62"/>
      <w:r w:rsidR="00FD41BD" w:rsidRPr="004B0C82">
        <w:rPr>
          <w:rFonts w:ascii="Times New Roman" w:eastAsia="Calibri" w:hAnsi="Times New Roman" w:cs="Times New Roman"/>
          <w:b/>
          <w:noProof/>
          <w:sz w:val="24"/>
          <w:szCs w:val="24"/>
        </w:rPr>
        <w:t>ТА</w:t>
      </w:r>
      <w:r w:rsidR="00C37D0D" w:rsidRPr="004B0C82">
        <w:rPr>
          <w:rFonts w:ascii="Times New Roman" w:eastAsia="Calibri" w:hAnsi="Times New Roman" w:cs="Times New Roman"/>
          <w:b/>
          <w:noProof/>
          <w:sz w:val="24"/>
          <w:szCs w:val="24"/>
        </w:rPr>
        <w:t>“</w:t>
      </w:r>
      <w:bookmarkEnd w:id="63"/>
    </w:p>
    <w:p w:rsidR="00066B97" w:rsidRPr="004B0C82" w:rsidRDefault="00066B97" w:rsidP="00066B97">
      <w:pPr>
        <w:pStyle w:val="ListParagraph"/>
        <w:keepNext/>
        <w:keepLines/>
        <w:spacing w:after="0"/>
        <w:ind w:left="284"/>
        <w:jc w:val="both"/>
        <w:outlineLvl w:val="1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A61059" w:rsidRPr="00066B97" w:rsidRDefault="00A61059" w:rsidP="0067468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85A">
        <w:rPr>
          <w:rFonts w:ascii="Times New Roman" w:hAnsi="Times New Roman" w:cs="Times New Roman"/>
          <w:sz w:val="24"/>
          <w:szCs w:val="24"/>
        </w:rPr>
        <w:t>Кибер</w:t>
      </w:r>
      <w:r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385A">
        <w:rPr>
          <w:rFonts w:ascii="Times New Roman" w:hAnsi="Times New Roman" w:cs="Times New Roman"/>
          <w:sz w:val="24"/>
          <w:szCs w:val="24"/>
        </w:rPr>
        <w:t>сигурността е от критично значение както за нашето благополучие, така и за</w:t>
      </w:r>
      <w:r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385A">
        <w:rPr>
          <w:rFonts w:ascii="Times New Roman" w:hAnsi="Times New Roman" w:cs="Times New Roman"/>
          <w:sz w:val="24"/>
          <w:szCs w:val="24"/>
        </w:rPr>
        <w:t>сигурността ни. Нашето ежедневие и икономиките ни стават все по-зависими от</w:t>
      </w:r>
      <w:r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385A">
        <w:rPr>
          <w:rFonts w:ascii="Times New Roman" w:hAnsi="Times New Roman" w:cs="Times New Roman"/>
          <w:sz w:val="24"/>
          <w:szCs w:val="24"/>
        </w:rPr>
        <w:t>цифровите технологии, а с това ние ставаме все по-уязвими. Инцидентите, свързани с</w:t>
      </w:r>
      <w:r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385A">
        <w:rPr>
          <w:rFonts w:ascii="Times New Roman" w:hAnsi="Times New Roman" w:cs="Times New Roman"/>
          <w:sz w:val="24"/>
          <w:szCs w:val="24"/>
        </w:rPr>
        <w:t>киберсигурността, стават все по-разнообразни по отношение на това кой ги извършва и</w:t>
      </w:r>
      <w:r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385A">
        <w:rPr>
          <w:rFonts w:ascii="Times New Roman" w:hAnsi="Times New Roman" w:cs="Times New Roman"/>
          <w:sz w:val="24"/>
          <w:szCs w:val="24"/>
        </w:rPr>
        <w:t>какво се стреми да постигне. Злонамерените дейности в киберпространството</w:t>
      </w:r>
      <w:r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385A">
        <w:rPr>
          <w:rFonts w:ascii="Times New Roman" w:hAnsi="Times New Roman" w:cs="Times New Roman"/>
          <w:sz w:val="24"/>
          <w:szCs w:val="24"/>
        </w:rPr>
        <w:t>застрашават не само нашите икономики и усилията за цифров единен пазар, но и</w:t>
      </w:r>
      <w:r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385A">
        <w:rPr>
          <w:rFonts w:ascii="Times New Roman" w:hAnsi="Times New Roman" w:cs="Times New Roman"/>
          <w:sz w:val="24"/>
          <w:szCs w:val="24"/>
        </w:rPr>
        <w:t>самото функциониране на нашите демокрации, свободи и ценности. Бъдещата ни</w:t>
      </w:r>
      <w:r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385A">
        <w:rPr>
          <w:rFonts w:ascii="Times New Roman" w:hAnsi="Times New Roman" w:cs="Times New Roman"/>
          <w:sz w:val="24"/>
          <w:szCs w:val="24"/>
        </w:rPr>
        <w:t>сигурност зависи от реформирането на способността ни да се защитим от</w:t>
      </w:r>
      <w:r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385A">
        <w:rPr>
          <w:rFonts w:ascii="Times New Roman" w:hAnsi="Times New Roman" w:cs="Times New Roman"/>
          <w:sz w:val="24"/>
          <w:szCs w:val="24"/>
        </w:rPr>
        <w:t>кибер</w:t>
      </w:r>
      <w:r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385A">
        <w:rPr>
          <w:rFonts w:ascii="Times New Roman" w:hAnsi="Times New Roman" w:cs="Times New Roman"/>
          <w:sz w:val="24"/>
          <w:szCs w:val="24"/>
        </w:rPr>
        <w:t>заплахи като  разчитаме на надеждни цифрови системи.</w:t>
      </w:r>
      <w:r w:rsidR="00674687" w:rsidRPr="00674687">
        <w:t xml:space="preserve"> </w:t>
      </w:r>
      <w:r w:rsidR="00674687" w:rsidRPr="00674687">
        <w:rPr>
          <w:rFonts w:ascii="Times New Roman" w:hAnsi="Times New Roman" w:cs="Times New Roman"/>
          <w:sz w:val="24"/>
          <w:szCs w:val="24"/>
        </w:rPr>
        <w:t>ЕС</w:t>
      </w:r>
      <w:r w:rsidR="00674687">
        <w:rPr>
          <w:rFonts w:ascii="Times New Roman" w:hAnsi="Times New Roman" w:cs="Times New Roman"/>
          <w:sz w:val="24"/>
          <w:szCs w:val="24"/>
        </w:rPr>
        <w:t xml:space="preserve">, в това число България, </w:t>
      </w:r>
      <w:r w:rsidR="00674687" w:rsidRPr="00674687">
        <w:rPr>
          <w:rFonts w:ascii="Times New Roman" w:hAnsi="Times New Roman" w:cs="Times New Roman"/>
          <w:sz w:val="24"/>
          <w:szCs w:val="24"/>
        </w:rPr>
        <w:t xml:space="preserve"> се нуждае от мащабни инвестиции в технологии, продукти, процеси и експертен опит в областта на кибер</w:t>
      </w:r>
      <w:r w:rsidR="00674687">
        <w:rPr>
          <w:rFonts w:ascii="Times New Roman" w:hAnsi="Times New Roman" w:cs="Times New Roman"/>
          <w:sz w:val="24"/>
          <w:szCs w:val="24"/>
        </w:rPr>
        <w:t xml:space="preserve"> </w:t>
      </w:r>
      <w:r w:rsidR="00674687" w:rsidRPr="00674687">
        <w:rPr>
          <w:rFonts w:ascii="Times New Roman" w:hAnsi="Times New Roman" w:cs="Times New Roman"/>
          <w:sz w:val="24"/>
          <w:szCs w:val="24"/>
        </w:rPr>
        <w:t xml:space="preserve">сигурността, за да постигне </w:t>
      </w:r>
      <w:r w:rsidR="00674687" w:rsidRPr="00674687">
        <w:rPr>
          <w:rFonts w:ascii="Times New Roman" w:hAnsi="Times New Roman" w:cs="Times New Roman"/>
          <w:sz w:val="24"/>
          <w:szCs w:val="24"/>
        </w:rPr>
        <w:lastRenderedPageBreak/>
        <w:t>технологична самостоятелност по отношение на киберсигурността и да защити своите цифрова икономика, общество и демокрация.</w:t>
      </w:r>
      <w:r w:rsidR="00674687">
        <w:rPr>
          <w:rFonts w:ascii="Times New Roman" w:hAnsi="Times New Roman" w:cs="Times New Roman"/>
          <w:sz w:val="24"/>
          <w:szCs w:val="24"/>
        </w:rPr>
        <w:t xml:space="preserve"> През септември 2017 г. ЕК излезе с  пакет от предложения в областта на кибер сигурността, които </w:t>
      </w:r>
      <w:r w:rsidR="00674687" w:rsidRPr="00674687">
        <w:rPr>
          <w:rFonts w:ascii="Times New Roman" w:hAnsi="Times New Roman" w:cs="Times New Roman"/>
          <w:sz w:val="24"/>
          <w:szCs w:val="24"/>
        </w:rPr>
        <w:t>допълват вече</w:t>
      </w:r>
      <w:r w:rsidR="00674687">
        <w:rPr>
          <w:rFonts w:ascii="Times New Roman" w:hAnsi="Times New Roman" w:cs="Times New Roman"/>
          <w:sz w:val="24"/>
          <w:szCs w:val="24"/>
        </w:rPr>
        <w:t xml:space="preserve"> </w:t>
      </w:r>
      <w:r w:rsidR="00674687" w:rsidRPr="00674687">
        <w:rPr>
          <w:rFonts w:ascii="Times New Roman" w:hAnsi="Times New Roman" w:cs="Times New Roman"/>
          <w:sz w:val="24"/>
          <w:szCs w:val="24"/>
        </w:rPr>
        <w:t>съществуващите правила и попълват празнотите в областите, в които кибер</w:t>
      </w:r>
      <w:r w:rsidR="00674687">
        <w:rPr>
          <w:rFonts w:ascii="Times New Roman" w:hAnsi="Times New Roman" w:cs="Times New Roman"/>
          <w:sz w:val="24"/>
          <w:szCs w:val="24"/>
        </w:rPr>
        <w:t xml:space="preserve"> </w:t>
      </w:r>
      <w:r w:rsidR="00674687" w:rsidRPr="00674687">
        <w:rPr>
          <w:rFonts w:ascii="Times New Roman" w:hAnsi="Times New Roman" w:cs="Times New Roman"/>
          <w:sz w:val="24"/>
          <w:szCs w:val="24"/>
        </w:rPr>
        <w:t>заплахите се</w:t>
      </w:r>
      <w:r w:rsidR="00674687">
        <w:rPr>
          <w:rFonts w:ascii="Times New Roman" w:hAnsi="Times New Roman" w:cs="Times New Roman"/>
          <w:sz w:val="24"/>
          <w:szCs w:val="24"/>
        </w:rPr>
        <w:t xml:space="preserve"> </w:t>
      </w:r>
      <w:r w:rsidR="00674687" w:rsidRPr="00674687">
        <w:rPr>
          <w:rFonts w:ascii="Times New Roman" w:hAnsi="Times New Roman" w:cs="Times New Roman"/>
          <w:sz w:val="24"/>
          <w:szCs w:val="24"/>
        </w:rPr>
        <w:t>претърпели развитие след приемането на стратегията на ЕС за кибер</w:t>
      </w:r>
      <w:r w:rsidR="00674687">
        <w:rPr>
          <w:rFonts w:ascii="Times New Roman" w:hAnsi="Times New Roman" w:cs="Times New Roman"/>
          <w:sz w:val="24"/>
          <w:szCs w:val="24"/>
        </w:rPr>
        <w:t xml:space="preserve"> </w:t>
      </w:r>
      <w:r w:rsidR="00674687" w:rsidRPr="00674687">
        <w:rPr>
          <w:rFonts w:ascii="Times New Roman" w:hAnsi="Times New Roman" w:cs="Times New Roman"/>
          <w:sz w:val="24"/>
          <w:szCs w:val="24"/>
        </w:rPr>
        <w:t>сигурност от 2013 г.</w:t>
      </w:r>
    </w:p>
    <w:p w:rsidR="00BA3A81" w:rsidRPr="00DA6BE9" w:rsidRDefault="00BA3A81" w:rsidP="00BD20B2">
      <w:pPr>
        <w:pStyle w:val="Heading3"/>
        <w:spacing w:before="0" w:after="240"/>
        <w:jc w:val="both"/>
        <w:rPr>
          <w:rFonts w:ascii="Times New Roman" w:hAnsi="Times New Roman" w:cs="Times New Roman"/>
          <w:b/>
          <w:color w:val="auto"/>
        </w:rPr>
      </w:pPr>
      <w:bookmarkStart w:id="64" w:name="_Toc496106181"/>
      <w:bookmarkStart w:id="65" w:name="_Toc508631559"/>
      <w:r w:rsidRPr="00DA6BE9">
        <w:rPr>
          <w:rFonts w:ascii="Times New Roman" w:hAnsi="Times New Roman" w:cs="Times New Roman"/>
          <w:b/>
          <w:color w:val="auto"/>
        </w:rPr>
        <w:t xml:space="preserve">Цел </w:t>
      </w:r>
      <w:r w:rsidR="000C7BAE" w:rsidRPr="00DA6BE9">
        <w:rPr>
          <w:rFonts w:ascii="Times New Roman" w:hAnsi="Times New Roman" w:cs="Times New Roman"/>
          <w:b/>
          <w:color w:val="auto"/>
        </w:rPr>
        <w:t>1</w:t>
      </w:r>
      <w:r w:rsidR="00CA14A1" w:rsidRPr="008D4F1E">
        <w:rPr>
          <w:rFonts w:ascii="Times New Roman" w:hAnsi="Times New Roman" w:cs="Times New Roman"/>
          <w:b/>
          <w:color w:val="auto"/>
          <w:lang w:val="ru-RU"/>
        </w:rPr>
        <w:t>2</w:t>
      </w:r>
      <w:r w:rsidRPr="00DA6BE9">
        <w:rPr>
          <w:rFonts w:ascii="Times New Roman" w:hAnsi="Times New Roman" w:cs="Times New Roman"/>
          <w:b/>
          <w:color w:val="auto"/>
        </w:rPr>
        <w:t>:</w:t>
      </w:r>
      <w:r w:rsidR="004A3E99" w:rsidRPr="00DA6BE9">
        <w:rPr>
          <w:rFonts w:ascii="Times New Roman" w:hAnsi="Times New Roman" w:cs="Times New Roman"/>
          <w:b/>
          <w:color w:val="auto"/>
        </w:rPr>
        <w:t xml:space="preserve"> Осигуряване на висока степен на оперативна съвместимост</w:t>
      </w:r>
      <w:r w:rsidR="00501309" w:rsidRPr="008D4F1E">
        <w:rPr>
          <w:rFonts w:ascii="Times New Roman" w:hAnsi="Times New Roman" w:cs="Times New Roman"/>
          <w:b/>
          <w:color w:val="auto"/>
          <w:lang w:val="ru-RU"/>
        </w:rPr>
        <w:t>,</w:t>
      </w:r>
      <w:r w:rsidR="004A3E99" w:rsidRPr="00DA6BE9">
        <w:rPr>
          <w:rFonts w:ascii="Times New Roman" w:hAnsi="Times New Roman" w:cs="Times New Roman"/>
          <w:b/>
          <w:color w:val="auto"/>
        </w:rPr>
        <w:t xml:space="preserve"> мрежова и информационна сигурност</w:t>
      </w:r>
      <w:bookmarkEnd w:id="64"/>
      <w:bookmarkEnd w:id="65"/>
    </w:p>
    <w:p w:rsidR="004A3E99" w:rsidRPr="00B94301" w:rsidRDefault="004A3E99" w:rsidP="00066B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A81">
        <w:rPr>
          <w:rFonts w:ascii="Times New Roman" w:eastAsia="Calibri" w:hAnsi="Times New Roman" w:cs="Times New Roman"/>
          <w:noProof/>
          <w:sz w:val="24"/>
          <w:szCs w:val="24"/>
        </w:rPr>
        <w:t>Основни</w:t>
      </w:r>
      <w:r w:rsidR="00A2733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066B97">
        <w:rPr>
          <w:rFonts w:ascii="Times New Roman" w:eastAsia="Calibri" w:hAnsi="Times New Roman" w:cs="Times New Roman"/>
          <w:noProof/>
          <w:sz w:val="24"/>
          <w:szCs w:val="24"/>
        </w:rPr>
        <w:t>мерки:</w:t>
      </w:r>
    </w:p>
    <w:p w:rsidR="004A3E99" w:rsidRPr="008D4F1E" w:rsidRDefault="004A3E99" w:rsidP="00B323E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1E">
        <w:rPr>
          <w:rFonts w:ascii="Times New Roman" w:hAnsi="Times New Roman" w:cs="Times New Roman"/>
          <w:sz w:val="24"/>
          <w:szCs w:val="24"/>
          <w:lang w:val="ru-RU"/>
        </w:rPr>
        <w:t>Постигане на пълна оперативна съвместимост на информационните системи в държавната администрация</w:t>
      </w:r>
      <w:r w:rsidR="00501309"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 при спазване на европейските и националните нормативни актове</w:t>
      </w:r>
      <w:r w:rsidR="00BA3A81" w:rsidRPr="008D4F1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A3A81" w:rsidRPr="008D4F1E" w:rsidRDefault="00F93435" w:rsidP="00B323E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1E">
        <w:rPr>
          <w:rFonts w:ascii="Times New Roman" w:hAnsi="Times New Roman" w:cs="Times New Roman"/>
          <w:sz w:val="24"/>
          <w:szCs w:val="24"/>
          <w:lang w:val="ru-RU"/>
        </w:rPr>
        <w:t>Осигуряване на о</w:t>
      </w:r>
      <w:r w:rsidR="004A3E99" w:rsidRPr="008D4F1E">
        <w:rPr>
          <w:rFonts w:ascii="Times New Roman" w:hAnsi="Times New Roman" w:cs="Times New Roman"/>
          <w:sz w:val="24"/>
          <w:szCs w:val="24"/>
          <w:lang w:val="ru-RU"/>
        </w:rPr>
        <w:t>перативна съвместимост с платформи на ЕС</w:t>
      </w:r>
      <w:r w:rsidR="00BA3A81" w:rsidRPr="008D4F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2573" w:rsidRPr="008D4F1E" w:rsidRDefault="00922573" w:rsidP="00BB4C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2573" w:rsidRPr="00BB4C85" w:rsidRDefault="00B34EF1" w:rsidP="00BB4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Пълната оперативна съвместимост  и високото </w:t>
      </w:r>
      <w:r w:rsidR="00922573" w:rsidRPr="00922573">
        <w:rPr>
          <w:rFonts w:ascii="Times New Roman" w:hAnsi="Times New Roman" w:cs="Times New Roman"/>
          <w:sz w:val="24"/>
          <w:szCs w:val="24"/>
        </w:rPr>
        <w:t>ниво на сигурност на мрежите и информационни</w:t>
      </w:r>
      <w:r>
        <w:rPr>
          <w:rFonts w:ascii="Times New Roman" w:hAnsi="Times New Roman" w:cs="Times New Roman"/>
          <w:sz w:val="24"/>
          <w:szCs w:val="24"/>
        </w:rPr>
        <w:t xml:space="preserve">те </w:t>
      </w:r>
      <w:r w:rsidR="00922573" w:rsidRPr="00922573">
        <w:rPr>
          <w:rFonts w:ascii="Times New Roman" w:hAnsi="Times New Roman" w:cs="Times New Roman"/>
          <w:sz w:val="24"/>
          <w:szCs w:val="24"/>
        </w:rPr>
        <w:t xml:space="preserve"> системи</w:t>
      </w:r>
      <w:r>
        <w:rPr>
          <w:rFonts w:ascii="Times New Roman" w:hAnsi="Times New Roman" w:cs="Times New Roman"/>
          <w:sz w:val="24"/>
          <w:szCs w:val="24"/>
        </w:rPr>
        <w:t xml:space="preserve"> на национално ниво гарантира високото доверие в и широкото използване на разнообразни електронни услуги за гражданите</w:t>
      </w:r>
      <w:r w:rsidR="00E60E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бизнеса и държавното управление. Трансграничната оперативна съвместимост е </w:t>
      </w:r>
      <w:r w:rsidR="00E60EA9">
        <w:rPr>
          <w:rFonts w:ascii="Times New Roman" w:hAnsi="Times New Roman" w:cs="Times New Roman"/>
          <w:sz w:val="24"/>
          <w:szCs w:val="24"/>
        </w:rPr>
        <w:t>от основно значение за успешното функциониране на националните икономически субекти в рамките на цифровия единен пазар.</w:t>
      </w:r>
    </w:p>
    <w:p w:rsidR="00066FEA" w:rsidRPr="008D4F1E" w:rsidRDefault="00066FEA" w:rsidP="00066FEA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3A81" w:rsidRPr="00DA6BE9" w:rsidRDefault="00BA3A81" w:rsidP="006009A7">
      <w:pPr>
        <w:pStyle w:val="Heading3"/>
        <w:spacing w:before="0" w:after="240"/>
        <w:rPr>
          <w:rFonts w:ascii="Times New Roman" w:hAnsi="Times New Roman" w:cs="Times New Roman"/>
          <w:b/>
          <w:color w:val="auto"/>
        </w:rPr>
      </w:pPr>
      <w:bookmarkStart w:id="66" w:name="_Toc496106182"/>
      <w:bookmarkStart w:id="67" w:name="_Toc508631560"/>
      <w:r w:rsidRPr="00A16E1D">
        <w:rPr>
          <w:rFonts w:ascii="Times New Roman" w:hAnsi="Times New Roman" w:cs="Times New Roman"/>
          <w:b/>
          <w:color w:val="auto"/>
        </w:rPr>
        <w:t>Цел 1</w:t>
      </w:r>
      <w:r w:rsidR="00CA14A1" w:rsidRPr="008D4F1E">
        <w:rPr>
          <w:rFonts w:ascii="Times New Roman" w:hAnsi="Times New Roman" w:cs="Times New Roman"/>
          <w:b/>
          <w:color w:val="auto"/>
          <w:lang w:val="ru-RU"/>
        </w:rPr>
        <w:t>3</w:t>
      </w:r>
      <w:r w:rsidRPr="00A16E1D">
        <w:rPr>
          <w:rFonts w:ascii="Times New Roman" w:hAnsi="Times New Roman" w:cs="Times New Roman"/>
          <w:b/>
          <w:color w:val="auto"/>
        </w:rPr>
        <w:t>:</w:t>
      </w:r>
      <w:r w:rsidR="004A3E99" w:rsidRPr="00A16E1D">
        <w:rPr>
          <w:rFonts w:ascii="Times New Roman" w:hAnsi="Times New Roman" w:cs="Times New Roman"/>
          <w:b/>
          <w:color w:val="auto"/>
        </w:rPr>
        <w:t xml:space="preserve"> </w:t>
      </w:r>
      <w:r w:rsidR="00F6611C">
        <w:rPr>
          <w:rFonts w:ascii="Times New Roman" w:hAnsi="Times New Roman" w:cs="Times New Roman"/>
          <w:b/>
          <w:color w:val="auto"/>
        </w:rPr>
        <w:t xml:space="preserve"> </w:t>
      </w:r>
      <w:r w:rsidR="00166C8D">
        <w:rPr>
          <w:rFonts w:ascii="Times New Roman" w:hAnsi="Times New Roman" w:cs="Times New Roman"/>
          <w:b/>
          <w:color w:val="auto"/>
        </w:rPr>
        <w:t>Изграждане на устойчивост на кибер атаки  и з</w:t>
      </w:r>
      <w:r w:rsidR="00F6611C">
        <w:rPr>
          <w:rFonts w:ascii="Times New Roman" w:hAnsi="Times New Roman" w:cs="Times New Roman"/>
          <w:b/>
          <w:color w:val="auto"/>
        </w:rPr>
        <w:t>асилване на капацитета  в областта на к</w:t>
      </w:r>
      <w:r w:rsidR="004A3E99" w:rsidRPr="00A16E1D">
        <w:rPr>
          <w:rFonts w:ascii="Times New Roman" w:hAnsi="Times New Roman" w:cs="Times New Roman"/>
          <w:b/>
          <w:color w:val="auto"/>
        </w:rPr>
        <w:t>ибер</w:t>
      </w:r>
      <w:r w:rsidR="006E235E" w:rsidRPr="008D4F1E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="004A3E99" w:rsidRPr="00A16E1D">
        <w:rPr>
          <w:rFonts w:ascii="Times New Roman" w:hAnsi="Times New Roman" w:cs="Times New Roman"/>
          <w:b/>
          <w:color w:val="auto"/>
        </w:rPr>
        <w:t>сигурност</w:t>
      </w:r>
      <w:bookmarkEnd w:id="66"/>
      <w:r w:rsidR="00F6611C">
        <w:rPr>
          <w:rFonts w:ascii="Times New Roman" w:hAnsi="Times New Roman" w:cs="Times New Roman"/>
          <w:b/>
          <w:color w:val="auto"/>
        </w:rPr>
        <w:t>та</w:t>
      </w:r>
      <w:bookmarkEnd w:id="67"/>
    </w:p>
    <w:p w:rsidR="007202FB" w:rsidRDefault="004A3E99" w:rsidP="00066B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A81">
        <w:rPr>
          <w:rFonts w:ascii="Times New Roman" w:eastAsia="Calibri" w:hAnsi="Times New Roman" w:cs="Times New Roman"/>
          <w:noProof/>
          <w:sz w:val="24"/>
          <w:szCs w:val="24"/>
        </w:rPr>
        <w:t>Основни</w:t>
      </w:r>
      <w:r w:rsidR="00A27332">
        <w:rPr>
          <w:rFonts w:ascii="Times New Roman" w:eastAsia="Calibri" w:hAnsi="Times New Roman" w:cs="Times New Roman"/>
          <w:noProof/>
          <w:sz w:val="24"/>
          <w:szCs w:val="24"/>
        </w:rPr>
        <w:t xml:space="preserve"> мерки </w:t>
      </w:r>
      <w:r w:rsidRPr="00BA3A81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7202FB" w:rsidRPr="008D4F1E" w:rsidRDefault="00F44487" w:rsidP="00B323E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и приемане на </w:t>
      </w:r>
      <w:r w:rsidR="00F76080" w:rsidRPr="008D4F1E">
        <w:rPr>
          <w:rFonts w:ascii="Times New Roman" w:hAnsi="Times New Roman" w:cs="Times New Roman"/>
          <w:sz w:val="24"/>
          <w:szCs w:val="24"/>
          <w:lang w:val="ru-RU"/>
        </w:rPr>
        <w:t>Закон за кибер</w:t>
      </w:r>
      <w:r w:rsidR="006E235E"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02FB" w:rsidRPr="008D4F1E">
        <w:rPr>
          <w:rFonts w:ascii="Times New Roman" w:hAnsi="Times New Roman" w:cs="Times New Roman"/>
          <w:sz w:val="24"/>
          <w:szCs w:val="24"/>
          <w:lang w:val="ru-RU"/>
        </w:rPr>
        <w:t>сигурност – транспониране на Директива (</w:t>
      </w:r>
      <w:r w:rsidR="007202FB" w:rsidRPr="00066FE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202FB" w:rsidRPr="008D4F1E">
        <w:rPr>
          <w:rFonts w:ascii="Times New Roman" w:hAnsi="Times New Roman" w:cs="Times New Roman"/>
          <w:sz w:val="24"/>
          <w:szCs w:val="24"/>
          <w:lang w:val="ru-RU"/>
        </w:rPr>
        <w:t>С) 2016/1148 на Европейския парламент и на Съвета от 6 юли 2016 година относно мерки за високо общо ниво на сигурност на мрежите и информационните системи в Съюза;</w:t>
      </w:r>
    </w:p>
    <w:p w:rsidR="007202FB" w:rsidRPr="008D4F1E" w:rsidRDefault="007202FB" w:rsidP="00B323E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1E">
        <w:rPr>
          <w:rFonts w:ascii="Times New Roman" w:hAnsi="Times New Roman" w:cs="Times New Roman"/>
          <w:sz w:val="24"/>
          <w:szCs w:val="24"/>
          <w:lang w:val="ru-RU"/>
        </w:rPr>
        <w:t>Повишаване нивото на осъзнатост на потребителите и администраторите на ИКТ относно значението на мрежовата и информационна сигурността и сигурното поведение в Интернет;</w:t>
      </w:r>
    </w:p>
    <w:p w:rsidR="00A27332" w:rsidRPr="008D4F1E" w:rsidRDefault="007202FB" w:rsidP="00B323E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1E">
        <w:rPr>
          <w:rFonts w:ascii="Times New Roman" w:hAnsi="Times New Roman" w:cs="Times New Roman"/>
          <w:sz w:val="24"/>
          <w:szCs w:val="24"/>
          <w:lang w:val="ru-RU"/>
        </w:rPr>
        <w:t>Създаване на национален орган за издаване на доверени цифрови сертификати</w:t>
      </w:r>
      <w:r w:rsidR="00786881" w:rsidRPr="008D4F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6C8D" w:rsidRPr="008D4F1E" w:rsidRDefault="00166C8D" w:rsidP="00BB4C8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4687" w:rsidRPr="00BB4C85" w:rsidRDefault="00922573" w:rsidP="00BB4C8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687">
        <w:rPr>
          <w:rFonts w:ascii="Times New Roman" w:hAnsi="Times New Roman" w:cs="Times New Roman"/>
          <w:sz w:val="24"/>
          <w:szCs w:val="24"/>
        </w:rPr>
        <w:t xml:space="preserve">Мерките в изпълнение на тази цел допринасят за </w:t>
      </w:r>
      <w:r>
        <w:rPr>
          <w:rFonts w:ascii="Times New Roman" w:hAnsi="Times New Roman" w:cs="Times New Roman"/>
          <w:sz w:val="24"/>
          <w:szCs w:val="24"/>
        </w:rPr>
        <w:t xml:space="preserve">повишаване на кибер сигурността на национално ниво в контекста на </w:t>
      </w:r>
      <w:r w:rsidR="00E60EA9">
        <w:rPr>
          <w:rFonts w:ascii="Times New Roman" w:hAnsi="Times New Roman" w:cs="Times New Roman"/>
          <w:sz w:val="24"/>
          <w:szCs w:val="24"/>
        </w:rPr>
        <w:t>ш</w:t>
      </w:r>
      <w:r w:rsidR="00E60EA9" w:rsidRPr="00922573">
        <w:rPr>
          <w:rFonts w:ascii="Times New Roman" w:hAnsi="Times New Roman" w:cs="Times New Roman"/>
          <w:sz w:val="24"/>
          <w:szCs w:val="24"/>
        </w:rPr>
        <w:t>ироко обхватният</w:t>
      </w:r>
      <w:r w:rsidRPr="00922573">
        <w:rPr>
          <w:rFonts w:ascii="Times New Roman" w:hAnsi="Times New Roman" w:cs="Times New Roman"/>
          <w:sz w:val="24"/>
          <w:szCs w:val="24"/>
        </w:rPr>
        <w:t xml:space="preserve"> пакет за киберсигурност </w:t>
      </w:r>
      <w:r>
        <w:rPr>
          <w:rFonts w:ascii="Times New Roman" w:hAnsi="Times New Roman" w:cs="Times New Roman"/>
          <w:sz w:val="24"/>
          <w:szCs w:val="24"/>
        </w:rPr>
        <w:t xml:space="preserve">на ЕС.  </w:t>
      </w:r>
      <w:r w:rsidR="00E60EA9" w:rsidRPr="00E60EA9">
        <w:rPr>
          <w:rFonts w:ascii="Times New Roman" w:hAnsi="Times New Roman" w:cs="Times New Roman"/>
          <w:sz w:val="24"/>
          <w:szCs w:val="24"/>
        </w:rPr>
        <w:t>Сертифицирането по отношение на сигурността в областта на ИКТ играе важна роля за повишаване на сигурността и доверието в продукти и услуги, които са от решаващо значение за безпроблемното функциониране на цифровия единен пазар.</w:t>
      </w:r>
    </w:p>
    <w:p w:rsidR="00066B97" w:rsidRPr="008D4F1E" w:rsidRDefault="00066B97" w:rsidP="00A16E1D">
      <w:pPr>
        <w:pStyle w:val="ListParagraph"/>
        <w:ind w:left="709"/>
        <w:jc w:val="both"/>
        <w:rPr>
          <w:lang w:val="ru-RU"/>
        </w:rPr>
      </w:pPr>
    </w:p>
    <w:p w:rsidR="00E1026B" w:rsidRPr="004B0C82" w:rsidRDefault="00CB07A2" w:rsidP="00B323E0">
      <w:pPr>
        <w:pStyle w:val="ListParagraph"/>
        <w:keepNext/>
        <w:keepLines/>
        <w:numPr>
          <w:ilvl w:val="1"/>
          <w:numId w:val="10"/>
        </w:numPr>
        <w:spacing w:after="0"/>
        <w:ind w:firstLine="284"/>
        <w:jc w:val="both"/>
        <w:outlineLvl w:val="1"/>
        <w:rPr>
          <w:rFonts w:ascii="Times New Roman" w:eastAsia="Calibri" w:hAnsi="Times New Roman" w:cs="Times New Roman"/>
          <w:b/>
          <w:noProof/>
          <w:sz w:val="24"/>
          <w:szCs w:val="24"/>
        </w:rPr>
      </w:pPr>
      <w:bookmarkStart w:id="68" w:name="_Toc496106183"/>
      <w:r w:rsidRPr="004B0C82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bookmarkStart w:id="69" w:name="_Toc508631561"/>
      <w:r w:rsidR="00DA6BE9" w:rsidRPr="004B0C82">
        <w:rPr>
          <w:rFonts w:ascii="Times New Roman" w:eastAsia="Calibri" w:hAnsi="Times New Roman" w:cs="Times New Roman"/>
          <w:b/>
          <w:noProof/>
          <w:sz w:val="24"/>
          <w:szCs w:val="24"/>
        </w:rPr>
        <w:t>ПРИОРИТЕТ</w:t>
      </w:r>
      <w:r w:rsidR="008E7521" w:rsidRPr="004B0C82">
        <w:rPr>
          <w:rFonts w:ascii="Times New Roman" w:eastAsia="Calibri" w:hAnsi="Times New Roman" w:cs="Times New Roman"/>
          <w:b/>
          <w:noProof/>
          <w:sz w:val="24"/>
          <w:szCs w:val="24"/>
        </w:rPr>
        <w:t>НА ОБЛАСТ</w:t>
      </w:r>
      <w:r w:rsidR="00DA6BE9" w:rsidRPr="004B0C82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 </w:t>
      </w:r>
      <w:r w:rsidR="00C37D0D" w:rsidRPr="004B0C82">
        <w:rPr>
          <w:rFonts w:ascii="Times New Roman" w:eastAsia="Calibri" w:hAnsi="Times New Roman" w:cs="Times New Roman"/>
          <w:b/>
          <w:noProof/>
          <w:sz w:val="24"/>
          <w:szCs w:val="24"/>
        </w:rPr>
        <w:t>„</w:t>
      </w:r>
      <w:r w:rsidR="00DA6BE9" w:rsidRPr="004B0C82">
        <w:rPr>
          <w:rFonts w:ascii="Times New Roman" w:eastAsia="Calibri" w:hAnsi="Times New Roman" w:cs="Times New Roman"/>
          <w:b/>
          <w:noProof/>
          <w:sz w:val="24"/>
          <w:szCs w:val="24"/>
        </w:rPr>
        <w:t>ИНТЕРНЕТ УПРАВЛЕНИЕ</w:t>
      </w:r>
      <w:bookmarkEnd w:id="35"/>
      <w:bookmarkEnd w:id="36"/>
      <w:bookmarkEnd w:id="68"/>
      <w:r w:rsidR="00C37D0D" w:rsidRPr="004B0C82">
        <w:rPr>
          <w:rFonts w:ascii="Times New Roman" w:eastAsia="Calibri" w:hAnsi="Times New Roman" w:cs="Times New Roman"/>
          <w:b/>
          <w:noProof/>
          <w:sz w:val="24"/>
          <w:szCs w:val="24"/>
        </w:rPr>
        <w:t>“</w:t>
      </w:r>
      <w:bookmarkEnd w:id="69"/>
    </w:p>
    <w:p w:rsidR="004B0C82" w:rsidRPr="004B0C82" w:rsidRDefault="004B0C82" w:rsidP="004B0C82">
      <w:pPr>
        <w:pStyle w:val="ListParagraph"/>
        <w:keepNext/>
        <w:keepLines/>
        <w:spacing w:after="0"/>
        <w:ind w:left="680"/>
        <w:outlineLvl w:val="1"/>
        <w:rPr>
          <w:rFonts w:ascii="Times New Roman" w:eastAsia="Calibri" w:hAnsi="Times New Roman" w:cs="Times New Roman"/>
          <w:b/>
          <w:noProof/>
        </w:rPr>
      </w:pPr>
    </w:p>
    <w:p w:rsidR="00166C8D" w:rsidRPr="00E4051E" w:rsidRDefault="00E60EA9" w:rsidP="00E4051E">
      <w:pPr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C85">
        <w:rPr>
          <w:rFonts w:ascii="Times New Roman" w:hAnsi="Times New Roman" w:cs="Times New Roman"/>
          <w:color w:val="000000"/>
          <w:sz w:val="24"/>
          <w:szCs w:val="24"/>
        </w:rPr>
        <w:t xml:space="preserve">Тъй като светът все повече се свързва и глобализира, няма област, която интернет не е докоснал или трансформирал. </w:t>
      </w:r>
      <w:r w:rsidR="00C91EBF" w:rsidRPr="00BB4C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ЕС допринася за укрепването и развитието на свободен и отворен интернет в качеството му на основен стълб на цифровия единен пазар, който </w:t>
      </w:r>
      <w:r w:rsidR="00C91EBF" w:rsidRPr="00BB4C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подпомага развитието на новациите, растежа, търговията, демокрацията и правата на човека. ЕК работи за у</w:t>
      </w:r>
      <w:r w:rsidRPr="00BB4C85">
        <w:rPr>
          <w:rFonts w:ascii="Times New Roman" w:hAnsi="Times New Roman" w:cs="Times New Roman"/>
          <w:color w:val="000000"/>
          <w:sz w:val="24"/>
          <w:szCs w:val="24"/>
        </w:rPr>
        <w:t xml:space="preserve">твърждаването на устойчив </w:t>
      </w:r>
      <w:r w:rsidR="009A57EF" w:rsidRPr="00BB4C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подход за управлението на интернет на глобално ниво, основан на принципа  на участие на всички заинтересовани страни </w:t>
      </w:r>
      <w:r w:rsidR="009A57EF" w:rsidRPr="008D4F1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>(</w:t>
      </w:r>
      <w:r w:rsidR="009A57EF" w:rsidRPr="00BB4C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r w:rsidR="009A57EF" w:rsidRPr="008D4F1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>равителства, фирми, организации или физически лица)</w:t>
      </w:r>
      <w:r w:rsidR="00DA5AD6" w:rsidRPr="00BB4C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който </w:t>
      </w:r>
      <w:r w:rsidR="009A57EF" w:rsidRPr="00BB4C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ще осигури възможности на европейските фирми да развият своята дейност извън пределите на вътрешния пазар на ЕС и ще превърне ЕС в още по-привлекателно място за световните компании.</w:t>
      </w:r>
      <w:r w:rsidR="00786070" w:rsidRPr="00BB4C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C91EBF" w:rsidRPr="00BB4C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Управлението на интернет обхваща най-разнообразни организации и се разбира в широк смисъл като „разработване и прилагане от правителствата, частния сектор и гражданското общество — съобразно тяхната роля — на общоприети принципи, норми, правила, процедури за вземане на решения и програми, които определят еволюцията и използването на интернет“.</w:t>
      </w:r>
      <w:r w:rsidR="00DA5AD6" w:rsidRPr="00BB4C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България участва активно дискусиите на глобално ниво относно </w:t>
      </w:r>
      <w:r w:rsidR="008E6F8B" w:rsidRPr="00BB4C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начините за осигуряване на адекватното и прозрачно участие на всички заинтересовани страни във формулирането на бъдещите европейски политики за управление на интернет. </w:t>
      </w:r>
      <w:r w:rsidR="00DA5AD6" w:rsidRPr="001B2116">
        <w:rPr>
          <w:rFonts w:ascii="Times New Roman" w:hAnsi="Times New Roman" w:cs="Times New Roman"/>
          <w:sz w:val="24"/>
          <w:szCs w:val="24"/>
        </w:rPr>
        <w:t xml:space="preserve">МТИТС осъществява взаимодействие с всички заинтересовани страни по въпросите на интернет управлението при съблюдаване на обществения интерес на българските граждани и  международните контакти на страната с организациите в областта на управление на интернет - </w:t>
      </w:r>
      <w:r w:rsidR="00DA5AD6" w:rsidRPr="001B2116">
        <w:rPr>
          <w:rFonts w:ascii="Times New Roman" w:hAnsi="Times New Roman" w:cs="Times New Roman"/>
          <w:sz w:val="24"/>
          <w:szCs w:val="24"/>
          <w:lang w:val="en-US"/>
        </w:rPr>
        <w:t>ICANN</w:t>
      </w:r>
      <w:r w:rsidR="00DA5AD6"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A5AD6" w:rsidRPr="001B2116">
        <w:rPr>
          <w:rFonts w:ascii="Times New Roman" w:hAnsi="Times New Roman" w:cs="Times New Roman"/>
          <w:sz w:val="24"/>
          <w:szCs w:val="24"/>
          <w:lang w:val="en-US"/>
        </w:rPr>
        <w:t>IGF</w:t>
      </w:r>
      <w:r w:rsidR="00DA5AD6"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A5AD6" w:rsidRPr="001B2116">
        <w:rPr>
          <w:rFonts w:ascii="Times New Roman" w:hAnsi="Times New Roman" w:cs="Times New Roman"/>
          <w:sz w:val="24"/>
          <w:szCs w:val="24"/>
          <w:lang w:val="en-US"/>
        </w:rPr>
        <w:t>CoE</w:t>
      </w:r>
      <w:r w:rsidR="00DA5AD6"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A5AD6" w:rsidRPr="001B2116">
        <w:rPr>
          <w:rFonts w:ascii="Times New Roman" w:hAnsi="Times New Roman" w:cs="Times New Roman"/>
          <w:sz w:val="24"/>
          <w:szCs w:val="24"/>
          <w:lang w:val="en-US"/>
        </w:rPr>
        <w:t>WSIS</w:t>
      </w:r>
      <w:r w:rsidR="00DA5AD6"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A5AD6" w:rsidRPr="001B2116">
        <w:rPr>
          <w:rFonts w:ascii="Times New Roman" w:hAnsi="Times New Roman" w:cs="Times New Roman"/>
          <w:sz w:val="24"/>
          <w:szCs w:val="24"/>
          <w:lang w:val="en-US"/>
        </w:rPr>
        <w:t>CSTD</w:t>
      </w:r>
      <w:r w:rsidR="00DA5AD6" w:rsidRPr="001B2116">
        <w:rPr>
          <w:rFonts w:ascii="Times New Roman" w:hAnsi="Times New Roman" w:cs="Times New Roman"/>
          <w:sz w:val="24"/>
          <w:szCs w:val="24"/>
        </w:rPr>
        <w:t xml:space="preserve"> и др.</w:t>
      </w:r>
      <w:r w:rsidR="00DA5AD6" w:rsidRPr="001B2116">
        <w:rPr>
          <w:rFonts w:ascii="Times New Roman" w:hAnsi="Times New Roman" w:cs="Times New Roman"/>
          <w:sz w:val="24"/>
          <w:szCs w:val="24"/>
        </w:rPr>
        <w:tab/>
      </w:r>
    </w:p>
    <w:p w:rsidR="00186B17" w:rsidRPr="00E1026B" w:rsidRDefault="009426C3" w:rsidP="003E5C62">
      <w:pPr>
        <w:pStyle w:val="Heading3"/>
        <w:spacing w:before="0" w:after="240"/>
        <w:jc w:val="both"/>
        <w:rPr>
          <w:rFonts w:ascii="Times New Roman" w:hAnsi="Times New Roman" w:cs="Times New Roman"/>
          <w:b/>
          <w:color w:val="auto"/>
        </w:rPr>
      </w:pPr>
      <w:bookmarkStart w:id="70" w:name="_Toc508631562"/>
      <w:r w:rsidRPr="00E1026B">
        <w:rPr>
          <w:rFonts w:ascii="Times New Roman" w:hAnsi="Times New Roman" w:cs="Times New Roman"/>
          <w:b/>
          <w:color w:val="auto"/>
        </w:rPr>
        <w:t>Цел 1</w:t>
      </w:r>
      <w:r w:rsidR="00CA14A1" w:rsidRPr="008D4F1E">
        <w:rPr>
          <w:rFonts w:ascii="Times New Roman" w:hAnsi="Times New Roman" w:cs="Times New Roman"/>
          <w:b/>
          <w:color w:val="auto"/>
          <w:lang w:val="ru-RU"/>
        </w:rPr>
        <w:t>4</w:t>
      </w:r>
      <w:r w:rsidRPr="00E1026B">
        <w:rPr>
          <w:rFonts w:ascii="Times New Roman" w:hAnsi="Times New Roman" w:cs="Times New Roman"/>
          <w:b/>
          <w:color w:val="auto"/>
        </w:rPr>
        <w:t xml:space="preserve">: </w:t>
      </w:r>
      <w:r w:rsidR="00501309" w:rsidRPr="00501309">
        <w:rPr>
          <w:rFonts w:ascii="Times New Roman" w:hAnsi="Times New Roman" w:cs="Times New Roman"/>
          <w:b/>
          <w:color w:val="auto"/>
        </w:rPr>
        <w:t xml:space="preserve">Управление на българските домейни от високо ниво (.bg и .бг) в интерес на обществото и превръщането им в предпочитано място за регистрация на имена от страна на български граждани и </w:t>
      </w:r>
      <w:r w:rsidR="00446E65" w:rsidRPr="00501309">
        <w:rPr>
          <w:rFonts w:ascii="Times New Roman" w:hAnsi="Times New Roman" w:cs="Times New Roman"/>
          <w:b/>
          <w:color w:val="auto"/>
        </w:rPr>
        <w:t>организации</w:t>
      </w:r>
      <w:bookmarkEnd w:id="70"/>
    </w:p>
    <w:p w:rsidR="00397AA6" w:rsidRPr="0021584E" w:rsidRDefault="00397AA6" w:rsidP="00066B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A81">
        <w:rPr>
          <w:rFonts w:ascii="Times New Roman" w:eastAsia="Calibri" w:hAnsi="Times New Roman" w:cs="Times New Roman"/>
          <w:noProof/>
          <w:sz w:val="24"/>
          <w:szCs w:val="24"/>
        </w:rPr>
        <w:t>Основни</w:t>
      </w:r>
      <w:r w:rsidR="009E20FD">
        <w:rPr>
          <w:rFonts w:ascii="Times New Roman" w:eastAsia="Calibri" w:hAnsi="Times New Roman" w:cs="Times New Roman"/>
          <w:noProof/>
          <w:sz w:val="24"/>
          <w:szCs w:val="24"/>
        </w:rPr>
        <w:t xml:space="preserve"> мерки</w:t>
      </w:r>
      <w:r w:rsidRPr="00BA3A81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186B17" w:rsidRPr="008D4F1E" w:rsidRDefault="00186B17" w:rsidP="00B323E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1E">
        <w:rPr>
          <w:rFonts w:ascii="Times New Roman" w:hAnsi="Times New Roman" w:cs="Times New Roman"/>
          <w:sz w:val="24"/>
          <w:szCs w:val="24"/>
          <w:lang w:val="ru-RU"/>
        </w:rPr>
        <w:t>Ефективн</w:t>
      </w:r>
      <w:r w:rsidR="00D90577" w:rsidRPr="008D4F1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662E" w:rsidRPr="008D4F1E">
        <w:rPr>
          <w:rFonts w:ascii="Times New Roman" w:hAnsi="Times New Roman" w:cs="Times New Roman"/>
          <w:sz w:val="24"/>
          <w:szCs w:val="24"/>
          <w:lang w:val="ru-RU"/>
        </w:rPr>
        <w:t>политика</w:t>
      </w:r>
      <w:r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 за имена</w:t>
      </w:r>
      <w:r w:rsidR="0020221D" w:rsidRPr="008D4F1E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 на домейни</w:t>
      </w:r>
      <w:r w:rsidR="0020221D" w:rsidRPr="008D4F1E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397AA6" w:rsidRPr="008D4F1E">
        <w:rPr>
          <w:rFonts w:ascii="Times New Roman" w:hAnsi="Times New Roman" w:cs="Times New Roman"/>
          <w:sz w:val="24"/>
          <w:szCs w:val="24"/>
          <w:lang w:val="ru-RU"/>
        </w:rPr>
        <w:t>, използвани от административните органи</w:t>
      </w:r>
      <w:r w:rsidR="0067662E" w:rsidRPr="008D4F1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86B17" w:rsidRPr="008D4F1E" w:rsidRDefault="00DA143A" w:rsidP="00B323E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Съблюдаване на обществения интерес в управлението на </w:t>
      </w:r>
      <w:r w:rsidR="00446E65" w:rsidRPr="008D4F1E">
        <w:rPr>
          <w:rFonts w:ascii="Times New Roman" w:hAnsi="Times New Roman" w:cs="Times New Roman"/>
          <w:sz w:val="24"/>
          <w:szCs w:val="24"/>
          <w:lang w:val="ru-RU"/>
        </w:rPr>
        <w:t>националните домейни от високо ниво (</w:t>
      </w:r>
      <w:r w:rsidRPr="00066FEA">
        <w:rPr>
          <w:rFonts w:ascii="Times New Roman" w:hAnsi="Times New Roman" w:cs="Times New Roman"/>
          <w:sz w:val="24"/>
          <w:szCs w:val="24"/>
          <w:lang w:val="en-US"/>
        </w:rPr>
        <w:t>ccTLDs</w:t>
      </w:r>
      <w:r w:rsidR="00446E65" w:rsidRPr="008D4F1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7662E" w:rsidRPr="008D4F1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A5AD6" w:rsidRPr="008D4F1E" w:rsidRDefault="00186B17" w:rsidP="00E4051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Сътрудничество </w:t>
      </w:r>
      <w:r w:rsidR="004D55DD" w:rsidRPr="008D4F1E">
        <w:rPr>
          <w:rFonts w:ascii="Times New Roman" w:hAnsi="Times New Roman" w:cs="Times New Roman"/>
          <w:sz w:val="24"/>
          <w:szCs w:val="24"/>
          <w:lang w:val="ru-RU"/>
        </w:rPr>
        <w:t>по въпросите на интернет управлението</w:t>
      </w:r>
      <w:r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4A53" w:rsidRPr="008D4F1E">
        <w:rPr>
          <w:rFonts w:ascii="Times New Roman" w:hAnsi="Times New Roman" w:cs="Times New Roman"/>
          <w:sz w:val="24"/>
          <w:szCs w:val="24"/>
          <w:lang w:val="ru-RU"/>
        </w:rPr>
        <w:t>– създаване на работещ модел на управление</w:t>
      </w:r>
      <w:r w:rsidR="00501309"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 на всички заинтересовани страни (мултистейкхолдър</w:t>
      </w:r>
      <w:r w:rsidR="00786881" w:rsidRPr="008D4F1E">
        <w:rPr>
          <w:rFonts w:ascii="Times New Roman" w:hAnsi="Times New Roman" w:cs="Times New Roman"/>
          <w:sz w:val="24"/>
          <w:szCs w:val="24"/>
          <w:lang w:val="ru-RU"/>
        </w:rPr>
        <w:t xml:space="preserve"> модел</w:t>
      </w:r>
      <w:r w:rsidR="00BB19B4" w:rsidRPr="008D4F1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A5AD6" w:rsidRPr="00BB4C85" w:rsidRDefault="00DA5AD6" w:rsidP="00BB4C85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Изпълнението на посочените мерки </w:t>
      </w:r>
      <w:r w:rsidR="008E6F8B">
        <w:rPr>
          <w:rFonts w:ascii="Times New Roman" w:hAnsi="Times New Roman" w:cs="Times New Roman"/>
          <w:sz w:val="24"/>
          <w:szCs w:val="24"/>
        </w:rPr>
        <w:t xml:space="preserve">ще допринесе за </w:t>
      </w:r>
      <w:r w:rsidR="00E108D6">
        <w:rPr>
          <w:rFonts w:ascii="Times New Roman" w:hAnsi="Times New Roman" w:cs="Times New Roman"/>
          <w:sz w:val="24"/>
          <w:szCs w:val="24"/>
        </w:rPr>
        <w:t>по- пълното о</w:t>
      </w:r>
      <w:r w:rsidR="00E108D6" w:rsidRPr="00E108D6">
        <w:rPr>
          <w:rFonts w:ascii="Times New Roman" w:hAnsi="Times New Roman" w:cs="Times New Roman"/>
          <w:sz w:val="24"/>
          <w:szCs w:val="24"/>
        </w:rPr>
        <w:t xml:space="preserve">ползотворяването на </w:t>
      </w:r>
      <w:r w:rsidR="00E108D6">
        <w:rPr>
          <w:rFonts w:ascii="Times New Roman" w:hAnsi="Times New Roman" w:cs="Times New Roman"/>
          <w:sz w:val="24"/>
          <w:szCs w:val="24"/>
        </w:rPr>
        <w:t xml:space="preserve">икономическия потенциал на интернет от всички заинтересовани страни в България. </w:t>
      </w:r>
    </w:p>
    <w:p w:rsidR="009631C6" w:rsidRPr="00B94301" w:rsidRDefault="009631C6" w:rsidP="009631C6">
      <w:pPr>
        <w:widowControl w:val="0"/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631C6" w:rsidRPr="00E03F46" w:rsidRDefault="008E2FE1" w:rsidP="00E1026B">
      <w:pPr>
        <w:pStyle w:val="ListParagraph"/>
        <w:numPr>
          <w:ilvl w:val="0"/>
          <w:numId w:val="3"/>
        </w:num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71" w:name="_Toc429486124"/>
      <w:bookmarkStart w:id="72" w:name="_Toc429486240"/>
      <w:bookmarkStart w:id="73" w:name="_Toc496106184"/>
      <w:bookmarkStart w:id="74" w:name="_Toc508631563"/>
      <w:r w:rsidRPr="00E03F4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МЕХАНИЗЪМ ЗА </w:t>
      </w:r>
      <w:r w:rsidR="009631C6" w:rsidRPr="00E03F46">
        <w:rPr>
          <w:rFonts w:ascii="Times New Roman" w:eastAsia="Times New Roman" w:hAnsi="Times New Roman" w:cs="Times New Roman"/>
          <w:b/>
          <w:noProof/>
          <w:sz w:val="24"/>
          <w:szCs w:val="24"/>
        </w:rPr>
        <w:t>КООРДИНАЦИ</w:t>
      </w:r>
      <w:bookmarkEnd w:id="71"/>
      <w:bookmarkEnd w:id="72"/>
      <w:r w:rsidRPr="00E03F46">
        <w:rPr>
          <w:rFonts w:ascii="Times New Roman" w:eastAsia="Times New Roman" w:hAnsi="Times New Roman" w:cs="Times New Roman"/>
          <w:b/>
          <w:noProof/>
          <w:sz w:val="24"/>
          <w:szCs w:val="24"/>
        </w:rPr>
        <w:t>Я</w:t>
      </w:r>
      <w:bookmarkEnd w:id="73"/>
      <w:r w:rsidRPr="00E03F46">
        <w:rPr>
          <w:rFonts w:ascii="Times New Roman" w:eastAsia="Times New Roman" w:hAnsi="Times New Roman" w:cs="Times New Roman"/>
          <w:b/>
          <w:noProof/>
          <w:sz w:val="24"/>
          <w:szCs w:val="24"/>
        </w:rPr>
        <w:t>, НАБЛЮДЕНИЕ НА ИЗПЪЛНЕНИЕТО И АКТУАЛИЗАЦИЯ</w:t>
      </w:r>
      <w:bookmarkEnd w:id="74"/>
    </w:p>
    <w:p w:rsidR="00D315E5" w:rsidRDefault="00D315E5" w:rsidP="00D315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CF1302" w:rsidRDefault="00D315E5" w:rsidP="00066B97">
      <w:pPr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E0CDA">
        <w:rPr>
          <w:rFonts w:ascii="Times New Roman" w:eastAsia="Times New Roman" w:hAnsi="Times New Roman" w:cs="Times New Roman"/>
          <w:noProof/>
          <w:sz w:val="24"/>
          <w:szCs w:val="24"/>
        </w:rPr>
        <w:t>Във връзка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 функционирането на различните ведомства и административни структури е изготвена орган</w:t>
      </w:r>
      <w:r w:rsidR="00CF1302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грама за осъществяване на координация,</w:t>
      </w:r>
      <w:r w:rsidR="00CF130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управление и мониторинг на програмата.</w:t>
      </w:r>
      <w:r w:rsidRPr="006E043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D315E5" w:rsidRDefault="00D315E5" w:rsidP="00D315E5">
      <w:pPr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4301">
        <w:rPr>
          <w:rFonts w:ascii="Times New Roman" w:eastAsia="TimesNewRoman" w:hAnsi="Times New Roman" w:cs="Times New Roman"/>
          <w:sz w:val="24"/>
          <w:szCs w:val="24"/>
        </w:rPr>
        <w:t xml:space="preserve">Механизмът </w:t>
      </w:r>
      <w:r w:rsidR="00E108D6">
        <w:rPr>
          <w:rFonts w:ascii="Times New Roman" w:eastAsia="TimesNewRoman" w:hAnsi="Times New Roman" w:cs="Times New Roman"/>
          <w:sz w:val="24"/>
          <w:szCs w:val="24"/>
        </w:rPr>
        <w:t>з</w:t>
      </w:r>
      <w:r w:rsidRPr="00B94301">
        <w:rPr>
          <w:rFonts w:ascii="Times New Roman" w:eastAsia="TimesNewRoman" w:hAnsi="Times New Roman" w:cs="Times New Roman"/>
          <w:sz w:val="24"/>
          <w:szCs w:val="24"/>
        </w:rPr>
        <w:t>а управл</w:t>
      </w:r>
      <w:r>
        <w:rPr>
          <w:rFonts w:ascii="Times New Roman" w:eastAsia="TimesNewRoman" w:hAnsi="Times New Roman" w:cs="Times New Roman"/>
          <w:sz w:val="24"/>
          <w:szCs w:val="24"/>
        </w:rPr>
        <w:t>ение, координация и контрол на п</w:t>
      </w:r>
      <w:r w:rsidRPr="00B94301">
        <w:rPr>
          <w:rFonts w:ascii="Times New Roman" w:eastAsia="TimesNewRoman" w:hAnsi="Times New Roman" w:cs="Times New Roman"/>
          <w:sz w:val="24"/>
          <w:szCs w:val="24"/>
        </w:rPr>
        <w:t>рограмата е част от националния координационен механизъм по въпросите на ЕС.</w:t>
      </w:r>
    </w:p>
    <w:p w:rsidR="00F97B9F" w:rsidRDefault="00F97B9F" w:rsidP="00D315E5">
      <w:pPr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37D0D" w:rsidRDefault="00B73EA9" w:rsidP="00821DD9">
      <w:pPr>
        <w:keepNext/>
        <w:spacing w:after="0" w:line="240" w:lineRule="auto"/>
        <w:jc w:val="center"/>
      </w:pPr>
      <w:r>
        <w:rPr>
          <w:rFonts w:ascii="Times New Roman" w:eastAsia="TimesNew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F58B8A9" wp14:editId="1BC41A0C">
            <wp:extent cx="6100744" cy="366848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-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900" cy="374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35E" w:rsidRPr="00A71DBF" w:rsidRDefault="00C37D0D" w:rsidP="00A71DBF">
      <w:pPr>
        <w:pStyle w:val="Caption"/>
        <w:rPr>
          <w:rFonts w:ascii="Times New Roman" w:eastAsia="TimesNewRoman" w:hAnsi="Times New Roman" w:cs="Times New Roman"/>
          <w:sz w:val="20"/>
          <w:szCs w:val="20"/>
        </w:rPr>
      </w:pPr>
      <w:r w:rsidRPr="00A84803">
        <w:rPr>
          <w:rFonts w:ascii="Times New Roman" w:hAnsi="Times New Roman" w:cs="Times New Roman"/>
          <w:sz w:val="20"/>
          <w:szCs w:val="20"/>
        </w:rPr>
        <w:t xml:space="preserve">Фигура </w:t>
      </w:r>
      <w:r w:rsidR="00E03F46" w:rsidRPr="00A84803">
        <w:rPr>
          <w:rFonts w:ascii="Times New Roman" w:hAnsi="Times New Roman" w:cs="Times New Roman"/>
          <w:sz w:val="20"/>
          <w:szCs w:val="20"/>
        </w:rPr>
        <w:fldChar w:fldCharType="begin"/>
      </w:r>
      <w:r w:rsidR="00E03F46" w:rsidRPr="00A84803">
        <w:rPr>
          <w:rFonts w:ascii="Times New Roman" w:hAnsi="Times New Roman" w:cs="Times New Roman"/>
          <w:sz w:val="20"/>
          <w:szCs w:val="20"/>
        </w:rPr>
        <w:instrText xml:space="preserve"> SEQ Фигура \* ARABIC </w:instrText>
      </w:r>
      <w:r w:rsidR="00E03F46" w:rsidRPr="00A84803">
        <w:rPr>
          <w:rFonts w:ascii="Times New Roman" w:hAnsi="Times New Roman" w:cs="Times New Roman"/>
          <w:sz w:val="20"/>
          <w:szCs w:val="20"/>
        </w:rPr>
        <w:fldChar w:fldCharType="separate"/>
      </w:r>
      <w:r w:rsidR="00742B3B">
        <w:rPr>
          <w:rFonts w:ascii="Times New Roman" w:hAnsi="Times New Roman" w:cs="Times New Roman"/>
          <w:noProof/>
          <w:sz w:val="20"/>
          <w:szCs w:val="20"/>
        </w:rPr>
        <w:t>3</w:t>
      </w:r>
      <w:r w:rsidR="00E03F46" w:rsidRPr="00A84803">
        <w:rPr>
          <w:rFonts w:ascii="Times New Roman" w:hAnsi="Times New Roman" w:cs="Times New Roman"/>
          <w:sz w:val="20"/>
          <w:szCs w:val="20"/>
        </w:rPr>
        <w:fldChar w:fldCharType="end"/>
      </w:r>
      <w:r w:rsidRPr="008D4F1E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Pr="00A84803">
        <w:rPr>
          <w:rFonts w:ascii="Times New Roman" w:hAnsi="Times New Roman" w:cs="Times New Roman"/>
          <w:sz w:val="20"/>
          <w:szCs w:val="20"/>
        </w:rPr>
        <w:t>Органиграма</w:t>
      </w:r>
    </w:p>
    <w:p w:rsidR="00C37D0D" w:rsidRDefault="00C37D0D" w:rsidP="00C37D0D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noProof/>
          <w:sz w:val="20"/>
          <w:szCs w:val="20"/>
        </w:rPr>
      </w:pPr>
    </w:p>
    <w:p w:rsidR="00066FEA" w:rsidRPr="00C37D0D" w:rsidRDefault="00066FEA" w:rsidP="00C37D0D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noProof/>
          <w:sz w:val="20"/>
          <w:szCs w:val="20"/>
        </w:rPr>
      </w:pPr>
    </w:p>
    <w:p w:rsidR="00D315E5" w:rsidRPr="00B94301" w:rsidRDefault="00D315E5" w:rsidP="00D315E5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D14490" w:rsidRPr="00BB4C85" w:rsidRDefault="00D14490" w:rsidP="00D315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  <w:r w:rsidRPr="00BB4C85">
        <w:rPr>
          <w:rFonts w:ascii="Times New Roman" w:eastAsia="Calibri" w:hAnsi="Times New Roman" w:cs="Times New Roman"/>
          <w:iCs/>
          <w:noProof/>
          <w:sz w:val="24"/>
          <w:szCs w:val="24"/>
        </w:rPr>
        <w:t>Изпълнението на Н</w:t>
      </w:r>
      <w:r w:rsidR="003C4C30" w:rsidRPr="00BB4C85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ационална </w:t>
      </w:r>
      <w:r w:rsidRPr="00BB4C85">
        <w:rPr>
          <w:rFonts w:ascii="Times New Roman" w:eastAsia="Calibri" w:hAnsi="Times New Roman" w:cs="Times New Roman"/>
          <w:iCs/>
          <w:noProof/>
          <w:sz w:val="24"/>
          <w:szCs w:val="24"/>
        </w:rPr>
        <w:t>П</w:t>
      </w:r>
      <w:r w:rsidR="003C4C30" w:rsidRPr="00BB4C85">
        <w:rPr>
          <w:rFonts w:ascii="Times New Roman" w:eastAsia="Calibri" w:hAnsi="Times New Roman" w:cs="Times New Roman"/>
          <w:iCs/>
          <w:noProof/>
          <w:sz w:val="24"/>
          <w:szCs w:val="24"/>
        </w:rPr>
        <w:t>рограма</w:t>
      </w:r>
      <w:r w:rsidRPr="00BB4C85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„Цифрова България 2025“ е </w:t>
      </w:r>
      <w:r w:rsidRPr="00BB4C85">
        <w:rPr>
          <w:rFonts w:ascii="Times New Roman" w:eastAsia="Calibri" w:hAnsi="Times New Roman" w:cs="Times New Roman"/>
          <w:b/>
          <w:iCs/>
          <w:noProof/>
          <w:sz w:val="24"/>
          <w:szCs w:val="24"/>
        </w:rPr>
        <w:t>ангажимент на всички ангажирани държавни структури</w:t>
      </w:r>
      <w:r w:rsidRPr="00BB4C85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и трябва да бъде осъществявано по ефективен и ефикасен начин, като се наблюдава постигането на съответните индикатори за изпълнение, както и резултатите от тях.</w:t>
      </w:r>
    </w:p>
    <w:p w:rsidR="00D315E5" w:rsidRDefault="00D315E5" w:rsidP="00D315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  <w:r w:rsidRPr="00BB4C85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</w:t>
      </w:r>
      <w:r w:rsidR="005D34BB" w:rsidRPr="00BB4C85">
        <w:rPr>
          <w:rFonts w:ascii="Times New Roman" w:eastAsia="Calibri" w:hAnsi="Times New Roman" w:cs="Times New Roman"/>
          <w:iCs/>
          <w:noProof/>
          <w:sz w:val="24"/>
          <w:szCs w:val="24"/>
        </w:rPr>
        <w:t>Актуалицията на програмата ще се извършва ежегодно</w:t>
      </w:r>
      <w:r w:rsidRPr="00BB4C85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</w:t>
      </w:r>
      <w:r w:rsidR="00637ADA" w:rsidRPr="00BB4C85">
        <w:rPr>
          <w:rFonts w:ascii="Times New Roman" w:eastAsia="Calibri" w:hAnsi="Times New Roman" w:cs="Times New Roman"/>
          <w:iCs/>
          <w:noProof/>
          <w:sz w:val="24"/>
          <w:szCs w:val="24"/>
        </w:rPr>
        <w:t>като</w:t>
      </w:r>
      <w:r w:rsidRPr="00BB4C85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</w:t>
      </w:r>
      <w:r w:rsidRPr="00BB4C85">
        <w:rPr>
          <w:rFonts w:ascii="Times New Roman" w:eastAsia="Calibri" w:hAnsi="Times New Roman" w:cs="Times New Roman"/>
          <w:b/>
          <w:iCs/>
          <w:noProof/>
          <w:sz w:val="24"/>
          <w:szCs w:val="24"/>
        </w:rPr>
        <w:t>мерки</w:t>
      </w:r>
      <w:r w:rsidR="005D34BB" w:rsidRPr="00BB4C85">
        <w:rPr>
          <w:rFonts w:ascii="Times New Roman" w:eastAsia="Calibri" w:hAnsi="Times New Roman" w:cs="Times New Roman"/>
          <w:b/>
          <w:iCs/>
          <w:noProof/>
          <w:sz w:val="24"/>
          <w:szCs w:val="24"/>
        </w:rPr>
        <w:t xml:space="preserve">те ще се отчитат и при необходимост </w:t>
      </w:r>
      <w:r w:rsidR="00637ADA" w:rsidRPr="00BB4C85">
        <w:rPr>
          <w:rFonts w:ascii="Times New Roman" w:eastAsia="Calibri" w:hAnsi="Times New Roman" w:cs="Times New Roman"/>
          <w:b/>
          <w:iCs/>
          <w:noProof/>
          <w:sz w:val="24"/>
          <w:szCs w:val="24"/>
        </w:rPr>
        <w:t xml:space="preserve">допълват </w:t>
      </w:r>
      <w:r w:rsidRPr="00BB4C85">
        <w:rPr>
          <w:rFonts w:ascii="Times New Roman" w:eastAsia="Calibri" w:hAnsi="Times New Roman" w:cs="Times New Roman"/>
          <w:b/>
          <w:iCs/>
          <w:noProof/>
          <w:sz w:val="24"/>
          <w:szCs w:val="24"/>
        </w:rPr>
        <w:t>от подгрупата</w:t>
      </w:r>
      <w:r w:rsidR="003C315B" w:rsidRPr="00BB4C85">
        <w:rPr>
          <w:rFonts w:ascii="Times New Roman" w:eastAsia="Calibri" w:hAnsi="Times New Roman" w:cs="Times New Roman"/>
          <w:b/>
          <w:iCs/>
          <w:noProof/>
          <w:sz w:val="24"/>
          <w:szCs w:val="24"/>
        </w:rPr>
        <w:t xml:space="preserve"> към Работна група 31</w:t>
      </w:r>
      <w:r w:rsidR="003C315B" w:rsidRPr="008D4F1E">
        <w:rPr>
          <w:rFonts w:ascii="Times New Roman" w:eastAsia="Calibri" w:hAnsi="Times New Roman" w:cs="Times New Roman"/>
          <w:b/>
          <w:iCs/>
          <w:noProof/>
          <w:sz w:val="24"/>
          <w:szCs w:val="24"/>
          <w:lang w:val="ru-RU"/>
        </w:rPr>
        <w:t xml:space="preserve"> </w:t>
      </w:r>
      <w:r w:rsidR="003C315B" w:rsidRPr="00BB4C85">
        <w:rPr>
          <w:rFonts w:ascii="Times New Roman" w:eastAsia="Calibri" w:hAnsi="Times New Roman" w:cs="Times New Roman"/>
          <w:b/>
          <w:iCs/>
          <w:noProof/>
          <w:sz w:val="24"/>
          <w:szCs w:val="24"/>
        </w:rPr>
        <w:t xml:space="preserve">„Европа 2020” на Съвета по европейските въпроси </w:t>
      </w:r>
      <w:r w:rsidR="003C315B" w:rsidRPr="008D4F1E">
        <w:rPr>
          <w:rFonts w:ascii="Times New Roman" w:eastAsia="Calibri" w:hAnsi="Times New Roman" w:cs="Times New Roman"/>
          <w:b/>
          <w:iCs/>
          <w:noProof/>
          <w:sz w:val="24"/>
          <w:szCs w:val="24"/>
          <w:lang w:val="ru-RU"/>
        </w:rPr>
        <w:t>(</w:t>
      </w:r>
      <w:r w:rsidR="003C315B" w:rsidRPr="00BB4C85">
        <w:rPr>
          <w:rFonts w:ascii="Times New Roman" w:eastAsia="Calibri" w:hAnsi="Times New Roman" w:cs="Times New Roman"/>
          <w:b/>
          <w:iCs/>
          <w:noProof/>
          <w:sz w:val="24"/>
          <w:szCs w:val="24"/>
        </w:rPr>
        <w:t>СЕВ</w:t>
      </w:r>
      <w:r w:rsidR="003C315B" w:rsidRPr="008D4F1E">
        <w:rPr>
          <w:rFonts w:ascii="Times New Roman" w:eastAsia="Calibri" w:hAnsi="Times New Roman" w:cs="Times New Roman"/>
          <w:b/>
          <w:iCs/>
          <w:noProof/>
          <w:sz w:val="24"/>
          <w:szCs w:val="24"/>
          <w:lang w:val="ru-RU"/>
        </w:rPr>
        <w:t>)</w:t>
      </w:r>
      <w:r w:rsidRPr="00BB4C85">
        <w:rPr>
          <w:rFonts w:ascii="Times New Roman" w:eastAsia="Calibri" w:hAnsi="Times New Roman" w:cs="Times New Roman"/>
          <w:iCs/>
          <w:noProof/>
          <w:sz w:val="24"/>
          <w:szCs w:val="24"/>
        </w:rPr>
        <w:t>.</w:t>
      </w:r>
      <w:r w:rsidRPr="00B94301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Подгрупата подготвя становища и ги представя за одобрение </w:t>
      </w:r>
      <w:r w:rsidR="003C315B">
        <w:rPr>
          <w:rFonts w:ascii="Times New Roman" w:eastAsia="Calibri" w:hAnsi="Times New Roman" w:cs="Times New Roman"/>
          <w:iCs/>
          <w:noProof/>
          <w:sz w:val="24"/>
          <w:szCs w:val="24"/>
          <w:lang w:val="en-US"/>
        </w:rPr>
        <w:t>o</w:t>
      </w:r>
      <w:r w:rsidR="003C315B">
        <w:rPr>
          <w:rFonts w:ascii="Times New Roman" w:eastAsia="Calibri" w:hAnsi="Times New Roman" w:cs="Times New Roman"/>
          <w:iCs/>
          <w:noProof/>
          <w:sz w:val="24"/>
          <w:szCs w:val="24"/>
        </w:rPr>
        <w:t>т СЕВ</w:t>
      </w:r>
      <w:r w:rsidR="003C315B" w:rsidRPr="008D4F1E">
        <w:rPr>
          <w:rFonts w:ascii="Times New Roman" w:eastAsia="Calibri" w:hAnsi="Times New Roman" w:cs="Times New Roman"/>
          <w:iCs/>
          <w:noProof/>
          <w:sz w:val="24"/>
          <w:szCs w:val="24"/>
          <w:lang w:val="ru-RU"/>
        </w:rPr>
        <w:t xml:space="preserve"> </w:t>
      </w:r>
      <w:r w:rsidRPr="00B94301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чрез Работна група 31. Председателят на подгрупата изготвя доклади и участва </w:t>
      </w:r>
      <w:r w:rsidRPr="006E0438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в работата на специализирани работни групи в областта на информационното общество и информационните технологии към </w:t>
      </w:r>
      <w:r w:rsidRPr="00B94301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Европейската комисия. </w:t>
      </w:r>
    </w:p>
    <w:p w:rsidR="00C37D0D" w:rsidRPr="00B94301" w:rsidRDefault="00C37D0D" w:rsidP="003E5C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A6940" w:rsidRPr="008D4F1E" w:rsidRDefault="002A6940" w:rsidP="002A69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ru-RU" w:eastAsia="de-DE"/>
        </w:rPr>
      </w:pPr>
      <w:r w:rsidRPr="00B60C7F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de-DE"/>
        </w:rPr>
        <w:t xml:space="preserve">Рамка за наблюдение и измерване на изпълнението на програма „Цифрова </w:t>
      </w:r>
      <w:r w:rsidRPr="00D315E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de-DE"/>
        </w:rPr>
        <w:t xml:space="preserve">България </w:t>
      </w:r>
      <w:r w:rsidR="00263832" w:rsidRPr="00D315E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de-DE"/>
        </w:rPr>
        <w:t>2025</w:t>
      </w:r>
      <w:r w:rsidRPr="00D315E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de-DE"/>
        </w:rPr>
        <w:t>“</w:t>
      </w:r>
      <w:r w:rsidR="00B60C7F" w:rsidRPr="008D4F1E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ru-RU" w:eastAsia="de-DE"/>
        </w:rPr>
        <w:t>:</w:t>
      </w:r>
    </w:p>
    <w:p w:rsidR="002A6940" w:rsidRPr="00B94301" w:rsidRDefault="002A6940" w:rsidP="002A69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de-DE"/>
        </w:rPr>
      </w:pPr>
    </w:p>
    <w:p w:rsidR="00263832" w:rsidRPr="00B94301" w:rsidRDefault="002A6940" w:rsidP="00066F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  <w:r w:rsidRPr="00B9430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За наблюдението и измерването на изпълнението на  програма „Цифрова България 2015</w:t>
      </w:r>
      <w:r w:rsidRPr="008D4F1E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” </w:t>
      </w:r>
      <w:r w:rsidRPr="00B9430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беше използвана Рамката за сравнителен анализ на Цифрова програма за Европа за периода 2011-2015 г.</w:t>
      </w:r>
      <w:r w:rsidRPr="00B94301">
        <w:rPr>
          <w:rStyle w:val="FootnoteReference"/>
          <w:rFonts w:ascii="Times New Roman" w:eastAsia="Times New Roman" w:hAnsi="Times New Roman"/>
          <w:noProof/>
          <w:sz w:val="24"/>
          <w:szCs w:val="24"/>
          <w:lang w:eastAsia="de-DE"/>
        </w:rPr>
        <w:footnoteReference w:id="22"/>
      </w:r>
      <w:r w:rsidRPr="00B9430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. </w:t>
      </w:r>
      <w:r w:rsidRPr="00B94301">
        <w:rPr>
          <w:rFonts w:ascii="Times New Roman" w:hAnsi="Times New Roman" w:cs="Times New Roman"/>
          <w:sz w:val="24"/>
          <w:szCs w:val="24"/>
        </w:rPr>
        <w:t xml:space="preserve">За наблюдението и измерването на изпълнението на програма „Цифрова България 2020“ ще се използва основно </w:t>
      </w:r>
      <w:r w:rsidRPr="00B94301">
        <w:rPr>
          <w:rFonts w:ascii="Times New Roman" w:hAnsi="Times New Roman" w:cs="Times New Roman"/>
          <w:b/>
          <w:sz w:val="24"/>
          <w:szCs w:val="24"/>
        </w:rPr>
        <w:t>Рамката за наблюдение на цифровата икономика и общество 2016-2021</w:t>
      </w:r>
      <w:r w:rsidRPr="00B94301">
        <w:rPr>
          <w:rStyle w:val="FootnoteReference"/>
          <w:rFonts w:ascii="Times New Roman" w:hAnsi="Times New Roman"/>
          <w:b/>
          <w:sz w:val="24"/>
          <w:szCs w:val="24"/>
        </w:rPr>
        <w:footnoteReference w:id="23"/>
      </w:r>
      <w:r w:rsidRPr="00B9430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, разработена от ЕК във връзка с изпълнението на Стратегията за цифров единен пазар. Новата рамка е изградена върху предишната, като се отчитат настоящите тенденции в цифровата икономика и общество и се съсредоточава върху следните широки теми:</w:t>
      </w:r>
    </w:p>
    <w:p w:rsidR="002A6940" w:rsidRPr="00821DD9" w:rsidRDefault="002A6940" w:rsidP="00B323E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DD9">
        <w:rPr>
          <w:rFonts w:ascii="Times New Roman" w:hAnsi="Times New Roman" w:cs="Times New Roman"/>
          <w:sz w:val="24"/>
          <w:szCs w:val="24"/>
        </w:rPr>
        <w:t>сектора на ИКТ като доставчик на технологии с общо предназначение;</w:t>
      </w:r>
    </w:p>
    <w:p w:rsidR="002A6940" w:rsidRPr="00821DD9" w:rsidRDefault="002A6940" w:rsidP="00B323E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DD9">
        <w:rPr>
          <w:rFonts w:ascii="Times New Roman" w:hAnsi="Times New Roman" w:cs="Times New Roman"/>
          <w:sz w:val="24"/>
          <w:szCs w:val="24"/>
        </w:rPr>
        <w:lastRenderedPageBreak/>
        <w:t>широколентовия достъп като ключова инфраструктура;</w:t>
      </w:r>
    </w:p>
    <w:p w:rsidR="002A6940" w:rsidRPr="00821DD9" w:rsidRDefault="002A6940" w:rsidP="00B323E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DD9">
        <w:rPr>
          <w:rFonts w:ascii="Times New Roman" w:hAnsi="Times New Roman" w:cs="Times New Roman"/>
          <w:sz w:val="24"/>
          <w:szCs w:val="24"/>
        </w:rPr>
        <w:t>цифровизацията на икономиката;</w:t>
      </w:r>
    </w:p>
    <w:p w:rsidR="002A6940" w:rsidRPr="00821DD9" w:rsidRDefault="002A6940" w:rsidP="00B323E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DD9">
        <w:rPr>
          <w:rFonts w:ascii="Times New Roman" w:hAnsi="Times New Roman" w:cs="Times New Roman"/>
          <w:sz w:val="24"/>
          <w:szCs w:val="24"/>
        </w:rPr>
        <w:t>електронната търговия в основата на цифровия единен пазар;</w:t>
      </w:r>
    </w:p>
    <w:p w:rsidR="002A6940" w:rsidRPr="00821DD9" w:rsidRDefault="002A6940" w:rsidP="00B323E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DD9">
        <w:rPr>
          <w:rFonts w:ascii="Times New Roman" w:hAnsi="Times New Roman" w:cs="Times New Roman"/>
          <w:sz w:val="24"/>
          <w:szCs w:val="24"/>
        </w:rPr>
        <w:t>доверието, сигурността, защитата на данните и поверителността;</w:t>
      </w:r>
    </w:p>
    <w:p w:rsidR="002A6940" w:rsidRPr="00821DD9" w:rsidRDefault="002A6940" w:rsidP="00B323E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DD9">
        <w:rPr>
          <w:rFonts w:ascii="Times New Roman" w:hAnsi="Times New Roman" w:cs="Times New Roman"/>
          <w:sz w:val="24"/>
          <w:szCs w:val="24"/>
        </w:rPr>
        <w:t>използването на Интернет от гражданите;</w:t>
      </w:r>
    </w:p>
    <w:p w:rsidR="002A6940" w:rsidRPr="00821DD9" w:rsidRDefault="002A6940" w:rsidP="00B323E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DD9">
        <w:rPr>
          <w:rFonts w:ascii="Times New Roman" w:hAnsi="Times New Roman" w:cs="Times New Roman"/>
          <w:sz w:val="24"/>
          <w:szCs w:val="24"/>
        </w:rPr>
        <w:t>потреблението на онлайн съдържание;</w:t>
      </w:r>
    </w:p>
    <w:p w:rsidR="002A6940" w:rsidRPr="00821DD9" w:rsidRDefault="002A6940" w:rsidP="00B323E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DD9">
        <w:rPr>
          <w:rFonts w:ascii="Times New Roman" w:hAnsi="Times New Roman" w:cs="Times New Roman"/>
          <w:sz w:val="24"/>
          <w:szCs w:val="24"/>
        </w:rPr>
        <w:t>цифровите умения и ИКТ професии;</w:t>
      </w:r>
    </w:p>
    <w:p w:rsidR="002A6940" w:rsidRPr="00821DD9" w:rsidRDefault="002A6940" w:rsidP="00B323E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DD9">
        <w:rPr>
          <w:rFonts w:ascii="Times New Roman" w:hAnsi="Times New Roman" w:cs="Times New Roman"/>
          <w:sz w:val="24"/>
          <w:szCs w:val="24"/>
        </w:rPr>
        <w:t xml:space="preserve">обществените </w:t>
      </w:r>
      <w:r w:rsidR="003C315B" w:rsidRPr="00821DD9">
        <w:rPr>
          <w:rFonts w:ascii="Times New Roman" w:hAnsi="Times New Roman" w:cs="Times New Roman"/>
          <w:sz w:val="24"/>
          <w:szCs w:val="24"/>
        </w:rPr>
        <w:t xml:space="preserve">онлайн </w:t>
      </w:r>
      <w:r w:rsidRPr="00821DD9">
        <w:rPr>
          <w:rFonts w:ascii="Times New Roman" w:hAnsi="Times New Roman" w:cs="Times New Roman"/>
          <w:sz w:val="24"/>
          <w:szCs w:val="24"/>
        </w:rPr>
        <w:t>услуги.</w:t>
      </w:r>
    </w:p>
    <w:p w:rsidR="002A6940" w:rsidRPr="00B94301" w:rsidRDefault="002A6940" w:rsidP="00480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301">
        <w:rPr>
          <w:rFonts w:ascii="Times New Roman" w:hAnsi="Times New Roman" w:cs="Times New Roman"/>
          <w:sz w:val="24"/>
          <w:szCs w:val="24"/>
        </w:rPr>
        <w:tab/>
        <w:t>Новата рамка използва съставни индекси като индекса за цифрова икономика и общество (</w:t>
      </w:r>
      <w:r w:rsidRPr="00B94301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8D4F1E">
        <w:rPr>
          <w:rFonts w:ascii="Times New Roman" w:hAnsi="Times New Roman" w:cs="Times New Roman"/>
          <w:sz w:val="24"/>
          <w:szCs w:val="24"/>
        </w:rPr>
        <w:t xml:space="preserve"> </w:t>
      </w:r>
      <w:r w:rsidRPr="00B94301">
        <w:rPr>
          <w:rFonts w:ascii="Times New Roman" w:hAnsi="Times New Roman" w:cs="Times New Roman"/>
          <w:sz w:val="24"/>
          <w:szCs w:val="24"/>
          <w:lang w:val="en-US"/>
        </w:rPr>
        <w:t>Economy</w:t>
      </w:r>
      <w:r w:rsidRPr="008D4F1E">
        <w:rPr>
          <w:rFonts w:ascii="Times New Roman" w:hAnsi="Times New Roman" w:cs="Times New Roman"/>
          <w:sz w:val="24"/>
          <w:szCs w:val="24"/>
        </w:rPr>
        <w:t xml:space="preserve"> </w:t>
      </w:r>
      <w:r w:rsidRPr="00B9430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D4F1E">
        <w:rPr>
          <w:rFonts w:ascii="Times New Roman" w:hAnsi="Times New Roman" w:cs="Times New Roman"/>
          <w:sz w:val="24"/>
          <w:szCs w:val="24"/>
        </w:rPr>
        <w:t xml:space="preserve"> </w:t>
      </w:r>
      <w:r w:rsidRPr="00B94301"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Pr="008D4F1E">
        <w:rPr>
          <w:rFonts w:ascii="Times New Roman" w:hAnsi="Times New Roman" w:cs="Times New Roman"/>
          <w:sz w:val="24"/>
          <w:szCs w:val="24"/>
        </w:rPr>
        <w:t xml:space="preserve"> </w:t>
      </w:r>
      <w:r w:rsidRPr="00B94301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B94301">
        <w:rPr>
          <w:rFonts w:ascii="Times New Roman" w:hAnsi="Times New Roman" w:cs="Times New Roman"/>
          <w:sz w:val="24"/>
          <w:szCs w:val="24"/>
        </w:rPr>
        <w:t>,</w:t>
      </w:r>
      <w:r w:rsidRPr="008D4F1E">
        <w:rPr>
          <w:rFonts w:ascii="Times New Roman" w:hAnsi="Times New Roman" w:cs="Times New Roman"/>
          <w:sz w:val="24"/>
          <w:szCs w:val="24"/>
        </w:rPr>
        <w:t xml:space="preserve"> </w:t>
      </w:r>
      <w:r w:rsidRPr="00B94301">
        <w:rPr>
          <w:rFonts w:ascii="Times New Roman" w:hAnsi="Times New Roman" w:cs="Times New Roman"/>
          <w:sz w:val="24"/>
          <w:szCs w:val="24"/>
        </w:rPr>
        <w:t>DESI)</w:t>
      </w:r>
      <w:r w:rsidRPr="00B94301">
        <w:rPr>
          <w:rStyle w:val="FootnoteReference"/>
          <w:rFonts w:ascii="Times New Roman" w:hAnsi="Times New Roman"/>
          <w:sz w:val="24"/>
          <w:szCs w:val="24"/>
        </w:rPr>
        <w:footnoteReference w:id="24"/>
      </w:r>
      <w:r w:rsidRPr="00B94301">
        <w:rPr>
          <w:rFonts w:ascii="Times New Roman" w:hAnsi="Times New Roman" w:cs="Times New Roman"/>
          <w:sz w:val="24"/>
          <w:szCs w:val="24"/>
        </w:rPr>
        <w:t xml:space="preserve"> и индикатора за цифрови умения (Digital Skill</w:t>
      </w:r>
      <w:r w:rsidRPr="00B9430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94301">
        <w:rPr>
          <w:rFonts w:ascii="Times New Roman" w:hAnsi="Times New Roman" w:cs="Times New Roman"/>
          <w:sz w:val="24"/>
          <w:szCs w:val="24"/>
        </w:rPr>
        <w:t xml:space="preserve"> Indicator, DSI)</w:t>
      </w:r>
      <w:r w:rsidRPr="00B94301">
        <w:rPr>
          <w:rStyle w:val="FootnoteReference"/>
          <w:rFonts w:ascii="Times New Roman" w:hAnsi="Times New Roman"/>
          <w:sz w:val="24"/>
          <w:szCs w:val="24"/>
        </w:rPr>
        <w:footnoteReference w:id="25"/>
      </w:r>
      <w:r w:rsidRPr="00B943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AE6" w:rsidRPr="003E5C62" w:rsidRDefault="002A6940" w:rsidP="003E5C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301">
        <w:rPr>
          <w:rFonts w:ascii="Times New Roman" w:hAnsi="Times New Roman" w:cs="Times New Roman"/>
          <w:sz w:val="24"/>
          <w:szCs w:val="24"/>
        </w:rPr>
        <w:tab/>
        <w:t>Индексът за цифрова икономика и общество (DESI) е съставен индекс, който обобщава съответните индикатори за цифровизацията в Европа и следи развитието</w:t>
      </w:r>
      <w:r w:rsidR="00B34197">
        <w:rPr>
          <w:rFonts w:ascii="Times New Roman" w:hAnsi="Times New Roman" w:cs="Times New Roman"/>
          <w:sz w:val="24"/>
          <w:szCs w:val="24"/>
        </w:rPr>
        <w:t xml:space="preserve"> на</w:t>
      </w:r>
      <w:r w:rsidRPr="00B94301">
        <w:rPr>
          <w:rFonts w:ascii="Times New Roman" w:hAnsi="Times New Roman" w:cs="Times New Roman"/>
          <w:sz w:val="24"/>
          <w:szCs w:val="24"/>
        </w:rPr>
        <w:t xml:space="preserve"> цифровата конкурентоспособност на държавите-членки на ЕС.</w:t>
      </w:r>
    </w:p>
    <w:p w:rsidR="00E03F46" w:rsidRDefault="00E03F46" w:rsidP="00E03F46">
      <w:pPr>
        <w:pStyle w:val="Caption"/>
        <w:keepNext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268"/>
        <w:gridCol w:w="3827"/>
      </w:tblGrid>
      <w:tr w:rsidR="002A6940" w:rsidRPr="00B94301" w:rsidTr="00587297">
        <w:trPr>
          <w:trHeight w:val="484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40" w:rsidRPr="00B94301" w:rsidRDefault="002A6940" w:rsidP="00637ADA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/>
                <w:noProof/>
                <w:color w:val="545454"/>
                <w:sz w:val="24"/>
                <w:szCs w:val="24"/>
                <w:u w:val="single"/>
              </w:rPr>
            </w:pPr>
            <w:r w:rsidRPr="00480C41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DESI</w:t>
            </w:r>
            <w:r w:rsidRPr="008D4F1E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480C41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/Съставен индекс на цифровата икономика и общество</w:t>
            </w:r>
          </w:p>
        </w:tc>
      </w:tr>
      <w:tr w:rsidR="002A6940" w:rsidRPr="00B94301" w:rsidTr="00587297">
        <w:trPr>
          <w:trHeight w:val="69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40" w:rsidRPr="00D13F8E" w:rsidRDefault="00520E43" w:rsidP="00630C3F">
            <w:pPr>
              <w:ind w:right="886" w:firstLine="72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54545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Елементи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40" w:rsidRPr="00B94301" w:rsidRDefault="00520E43" w:rsidP="00630C3F">
            <w:pPr>
              <w:spacing w:after="0"/>
              <w:ind w:right="319" w:firstLine="314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54545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869" w:rsidRPr="009407A8" w:rsidRDefault="002A6940" w:rsidP="00630C3F">
            <w:pPr>
              <w:spacing w:after="0" w:line="240" w:lineRule="auto"/>
              <w:ind w:left="31" w:right="174" w:firstLine="17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9407A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Индивидуални</w:t>
            </w:r>
          </w:p>
          <w:p w:rsidR="002A6940" w:rsidRPr="00B94301" w:rsidRDefault="00520E43" w:rsidP="00630C3F">
            <w:pPr>
              <w:spacing w:after="0" w:line="240" w:lineRule="auto"/>
              <w:ind w:right="-109" w:firstLine="881"/>
              <w:rPr>
                <w:rFonts w:ascii="Times New Roman" w:eastAsia="Calibri" w:hAnsi="Times New Roman" w:cs="Times New Roman"/>
                <w:b/>
                <w:bCs/>
                <w:noProof/>
                <w:color w:val="545454"/>
                <w:sz w:val="24"/>
                <w:szCs w:val="24"/>
              </w:rPr>
            </w:pPr>
            <w:r w:rsidRPr="009407A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показатели</w:t>
            </w:r>
          </w:p>
        </w:tc>
      </w:tr>
      <w:tr w:rsidR="002A6940" w:rsidRPr="00B94301" w:rsidTr="004A63C6">
        <w:trPr>
          <w:trHeight w:val="394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40" w:rsidRPr="00480C41" w:rsidRDefault="002A6940" w:rsidP="00147A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480C41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1.Свързаност</w:t>
            </w:r>
          </w:p>
          <w:p w:rsidR="002A6940" w:rsidRPr="00B94301" w:rsidRDefault="002A6940" w:rsidP="00147ACF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545454"/>
                <w:sz w:val="24"/>
                <w:szCs w:val="24"/>
              </w:rPr>
            </w:pPr>
          </w:p>
          <w:p w:rsidR="002A6940" w:rsidRPr="00B94301" w:rsidRDefault="002A6940" w:rsidP="0014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40" w:rsidRPr="00B94301" w:rsidRDefault="002A6940" w:rsidP="008E7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 xml:space="preserve">Фиксирана широколентова свързаност, мобилна широколентова свързаност, скорост на широколентовата връзка и цени </w:t>
            </w:r>
          </w:p>
          <w:p w:rsidR="002A6940" w:rsidRPr="00B94301" w:rsidRDefault="002A6940" w:rsidP="0014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81" w:rsidRPr="009D01C7" w:rsidRDefault="00C16990" w:rsidP="004B547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</w:t>
            </w:r>
            <w:r w:rsidR="008E7381" w:rsidRPr="00A852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иксиран широколентов интернет</w:t>
            </w:r>
          </w:p>
          <w:p w:rsidR="008E7381" w:rsidRPr="009D01C7" w:rsidRDefault="00C16990" w:rsidP="004B547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8E7381" w:rsidRPr="00A852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корост</w:t>
            </w:r>
          </w:p>
          <w:p w:rsidR="008E7381" w:rsidRPr="00A8524E" w:rsidRDefault="00C16990" w:rsidP="004B547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8E7381" w:rsidRPr="00A852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лзва</w:t>
            </w:r>
            <w:r w:rsidR="008E7381" w:rsidRPr="00A852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емост/</w:t>
            </w:r>
          </w:p>
          <w:p w:rsidR="008E7381" w:rsidRPr="00A8524E" w:rsidRDefault="008E7381" w:rsidP="009D01C7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2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достъпност</w:t>
            </w:r>
          </w:p>
          <w:p w:rsidR="002A6940" w:rsidRPr="00B94301" w:rsidRDefault="002A6940" w:rsidP="00147AC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2A6940" w:rsidRPr="00B94301" w:rsidRDefault="002A6940" w:rsidP="0014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40" w:rsidRPr="00B94301" w:rsidRDefault="002A6940" w:rsidP="00480C41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E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окритие с фиксиран </w:t>
            </w:r>
            <w:r w:rsidRPr="006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широколентов достъп</w:t>
            </w:r>
          </w:p>
          <w:p w:rsidR="002A6940" w:rsidRPr="00B94301" w:rsidRDefault="002A6940" w:rsidP="00480C41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8E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азпространение на фиксиран широколентов достъп</w:t>
            </w:r>
            <w:r w:rsidR="006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интернет</w:t>
            </w:r>
          </w:p>
          <w:p w:rsidR="002A6940" w:rsidRPr="00B94301" w:rsidRDefault="002A6940" w:rsidP="00480C41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8E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пектър</w:t>
            </w:r>
          </w:p>
          <w:p w:rsidR="002A6940" w:rsidRPr="00B94301" w:rsidRDefault="002A6940" w:rsidP="00480C41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8E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окритие с достъп  от следващо поколение</w:t>
            </w:r>
          </w:p>
          <w:p w:rsidR="002A6940" w:rsidRPr="00B94301" w:rsidRDefault="002A6940" w:rsidP="00480C41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8E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3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бонаменти за </w:t>
            </w:r>
            <w:r w:rsidR="00C1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бърз широколентов </w:t>
            </w: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достъп</w:t>
            </w:r>
            <w:r w:rsidR="00C1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интернет</w:t>
            </w:r>
          </w:p>
          <w:p w:rsidR="002A6940" w:rsidRPr="004A63C6" w:rsidRDefault="002A6940" w:rsidP="004A63C6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9430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6.</w:t>
            </w:r>
            <w:r w:rsidR="008E738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C1699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Ц</w:t>
            </w:r>
            <w:r w:rsidRPr="00B9430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ена на фиксиран</w:t>
            </w:r>
            <w:r w:rsidR="00C1699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ия</w:t>
            </w:r>
            <w:r w:rsidRPr="00B9430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широколентов </w:t>
            </w:r>
            <w:r w:rsidR="00C1699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достъп до </w:t>
            </w:r>
            <w:r w:rsidR="004A63C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интернет</w:t>
            </w:r>
          </w:p>
        </w:tc>
      </w:tr>
      <w:tr w:rsidR="002A6940" w:rsidRPr="00B94301" w:rsidTr="004A63C6">
        <w:trPr>
          <w:trHeight w:val="22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40" w:rsidRPr="00B94301" w:rsidRDefault="002A6940" w:rsidP="0014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2.Човешки капитал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40" w:rsidRPr="004A63C6" w:rsidRDefault="008E7381" w:rsidP="004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Използване на интернет, основни и специализирани умения в областта на цифровите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40" w:rsidRPr="00B94301" w:rsidRDefault="00E223EC" w:rsidP="009D01C7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</w:t>
            </w:r>
            <w:r w:rsidR="002A6940"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нтернет потребители</w:t>
            </w:r>
          </w:p>
          <w:p w:rsidR="002A6940" w:rsidRPr="00B94301" w:rsidRDefault="00E223EC" w:rsidP="009D01C7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</w:t>
            </w:r>
            <w:r w:rsidR="002A6940"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азови /основни цифрови умения</w:t>
            </w:r>
          </w:p>
          <w:p w:rsidR="002A6940" w:rsidRPr="00B94301" w:rsidRDefault="002A6940" w:rsidP="0014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6940" w:rsidRPr="00B94301" w:rsidRDefault="002A6940" w:rsidP="0014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40" w:rsidRPr="00B94301" w:rsidRDefault="002A6940" w:rsidP="0048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E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Потребители на интернет</w:t>
            </w:r>
          </w:p>
          <w:p w:rsidR="002A6940" w:rsidRPr="00B94301" w:rsidRDefault="002A6940" w:rsidP="0048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8E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азови /основни цифрови умения</w:t>
            </w:r>
          </w:p>
          <w:p w:rsidR="002A6940" w:rsidRPr="00B94301" w:rsidRDefault="002A6940" w:rsidP="0048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ИКТ специалисти</w:t>
            </w:r>
          </w:p>
          <w:p w:rsidR="002A6940" w:rsidRPr="00B94301" w:rsidRDefault="002A6940" w:rsidP="00480C41">
            <w:pPr>
              <w:spacing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</w:t>
            </w:r>
            <w:r w:rsidR="008E738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B9430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Дипломирани специалисти в областта на точните науки, технологиите, инженерството и математиката (</w:t>
            </w:r>
            <w:r w:rsidR="00E223E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STEM</w:t>
            </w:r>
            <w:r w:rsidRPr="00B94301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 xml:space="preserve">) </w:t>
            </w:r>
          </w:p>
        </w:tc>
      </w:tr>
      <w:tr w:rsidR="002A6940" w:rsidRPr="00B94301" w:rsidTr="004A63C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40" w:rsidRPr="00480C41" w:rsidRDefault="002A6940" w:rsidP="0014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0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3.Използване на интернет</w:t>
            </w:r>
          </w:p>
          <w:p w:rsidR="002A6940" w:rsidRPr="00B94301" w:rsidRDefault="002A6940" w:rsidP="0014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40" w:rsidRPr="00B94301" w:rsidRDefault="008E7381" w:rsidP="0048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Използване от гражданите на съдържание, съобщителни връзки и онлайн трансакции</w:t>
            </w:r>
          </w:p>
          <w:p w:rsidR="002A6940" w:rsidRPr="00B94301" w:rsidRDefault="002A6940" w:rsidP="0014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40" w:rsidRPr="00B94301" w:rsidRDefault="002A6940" w:rsidP="0014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2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ъдържание</w:t>
            </w:r>
          </w:p>
          <w:p w:rsidR="002A6940" w:rsidRPr="00B94301" w:rsidRDefault="002A6940" w:rsidP="0014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2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омуникация</w:t>
            </w:r>
          </w:p>
          <w:p w:rsidR="002A6940" w:rsidRPr="00B94301" w:rsidRDefault="002A6940" w:rsidP="0014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40" w:rsidRPr="00B94301" w:rsidRDefault="002A6940" w:rsidP="008E7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E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овини</w:t>
            </w:r>
          </w:p>
          <w:p w:rsidR="002A6940" w:rsidRPr="00B94301" w:rsidRDefault="002A6940" w:rsidP="008E7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8E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узика видео</w:t>
            </w:r>
            <w:r w:rsidR="00E2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</w:t>
            </w: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игри</w:t>
            </w:r>
          </w:p>
          <w:p w:rsidR="002A6940" w:rsidRPr="00B94301" w:rsidRDefault="002A6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2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идео по заявка</w:t>
            </w:r>
          </w:p>
          <w:p w:rsidR="002A6940" w:rsidRPr="00B94301" w:rsidRDefault="002A6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8E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идео разговори</w:t>
            </w:r>
          </w:p>
          <w:p w:rsidR="00E223EC" w:rsidRDefault="002A6940" w:rsidP="008E7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E2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оциални мрежи </w:t>
            </w:r>
          </w:p>
          <w:p w:rsidR="002A6940" w:rsidRPr="00B94301" w:rsidRDefault="00E223EC" w:rsidP="008E7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Б</w:t>
            </w:r>
            <w:r w:rsidR="002A6940"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анкиране</w:t>
            </w:r>
          </w:p>
          <w:p w:rsidR="002A6940" w:rsidRPr="00B94301" w:rsidRDefault="002A6940" w:rsidP="0014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8E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A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азаруване</w:t>
            </w:r>
          </w:p>
        </w:tc>
      </w:tr>
      <w:tr w:rsidR="002A6940" w:rsidRPr="00B94301" w:rsidTr="004A63C6">
        <w:trPr>
          <w:trHeight w:val="23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40" w:rsidRPr="00E223EC" w:rsidRDefault="00E223EC" w:rsidP="00E223EC">
            <w:pPr>
              <w:pStyle w:val="ListParagraph"/>
              <w:numPr>
                <w:ilvl w:val="0"/>
                <w:numId w:val="2"/>
              </w:numPr>
              <w:spacing w:after="0"/>
              <w:ind w:left="172" w:hanging="284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E223E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Внедряване</w:t>
            </w:r>
            <w:r w:rsidR="002A6940" w:rsidRPr="00E223E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 на цифрови технологии</w:t>
            </w:r>
          </w:p>
          <w:p w:rsidR="002A6940" w:rsidRPr="00B94301" w:rsidRDefault="002A6940" w:rsidP="0014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40" w:rsidRPr="00B94301" w:rsidRDefault="008E7381" w:rsidP="0048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Цифровизация на стопанската дейност и електронна търговия</w:t>
            </w:r>
          </w:p>
          <w:p w:rsidR="002A6940" w:rsidRPr="00B94301" w:rsidRDefault="002A6940" w:rsidP="0014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40" w:rsidRPr="00B94301" w:rsidRDefault="002A6940" w:rsidP="008E7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1.Транзакции</w:t>
            </w:r>
          </w:p>
          <w:p w:rsidR="002A6940" w:rsidRPr="00B94301" w:rsidRDefault="002A6940" w:rsidP="008E7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2.Бизнес цифровизация</w:t>
            </w:r>
          </w:p>
          <w:p w:rsidR="002A6940" w:rsidRPr="00B94301" w:rsidRDefault="002A6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3.Е</w:t>
            </w:r>
            <w:r w:rsidR="00E2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търговия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EC" w:rsidRDefault="002A6940" w:rsidP="0048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2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Електронно споделяне на информация</w:t>
            </w:r>
          </w:p>
          <w:p w:rsidR="002A6940" w:rsidRPr="008D4F1E" w:rsidRDefault="00E223EC" w:rsidP="0048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</w:t>
            </w:r>
            <w:r w:rsidR="002A6940"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адиочестотна идентификация</w:t>
            </w:r>
            <w:r w:rsidR="002A6940" w:rsidRPr="008D4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A6940" w:rsidRPr="00B94301" w:rsidRDefault="00E223EC" w:rsidP="0048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2A6940" w:rsidRPr="008D4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8E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A6940"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оциални медии</w:t>
            </w:r>
          </w:p>
          <w:p w:rsidR="002A6940" w:rsidRPr="00B94301" w:rsidRDefault="00E223EC" w:rsidP="0048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A6940" w:rsidRPr="008D4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8E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Електронни фактури</w:t>
            </w:r>
          </w:p>
          <w:p w:rsidR="002A6940" w:rsidRPr="00B94301" w:rsidRDefault="00E223EC" w:rsidP="0048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A6940" w:rsidRPr="008D4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2A6940"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Компютърни услуги в облак</w:t>
            </w:r>
          </w:p>
          <w:p w:rsidR="002A6940" w:rsidRPr="00B94301" w:rsidRDefault="00E223EC" w:rsidP="0048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A6940" w:rsidRPr="008D4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8E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6940"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които осъществяват продажби</w:t>
            </w:r>
            <w:r w:rsidR="002A6940"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онлайн</w:t>
            </w:r>
          </w:p>
          <w:p w:rsidR="002A6940" w:rsidRPr="00B94301" w:rsidRDefault="00E223EC" w:rsidP="0048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A6940" w:rsidRPr="008D4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8E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A6940"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електронна търговия</w:t>
            </w:r>
          </w:p>
          <w:p w:rsidR="002A6940" w:rsidRPr="00B94301" w:rsidRDefault="00E223EC" w:rsidP="00E22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A6940"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8E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A6940"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рансгранични </w:t>
            </w: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продажби </w:t>
            </w:r>
            <w:r w:rsidR="002A6940"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</w:t>
            </w:r>
          </w:p>
        </w:tc>
      </w:tr>
      <w:tr w:rsidR="002A6940" w:rsidRPr="00B94301" w:rsidTr="004A63C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40" w:rsidRPr="00B94301" w:rsidRDefault="002A6940" w:rsidP="0014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5.Цифрови обществени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40" w:rsidRPr="00B94301" w:rsidRDefault="008E7381" w:rsidP="00480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Електронно управление</w:t>
            </w:r>
          </w:p>
          <w:p w:rsidR="002A6940" w:rsidRPr="00B94301" w:rsidRDefault="002A6940" w:rsidP="0014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40" w:rsidRPr="00B94301" w:rsidRDefault="002A6940" w:rsidP="0014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 правителство/</w:t>
            </w:r>
          </w:p>
          <w:p w:rsidR="002A6940" w:rsidRPr="00B94301" w:rsidRDefault="002A6940" w:rsidP="00147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40" w:rsidRPr="00B94301" w:rsidRDefault="002A6940" w:rsidP="00E22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E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Потребители  на </w:t>
            </w:r>
            <w:r w:rsidR="00E2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на </w:t>
            </w: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2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лектронното управление</w:t>
            </w:r>
          </w:p>
          <w:p w:rsidR="002A6940" w:rsidRPr="00B94301" w:rsidRDefault="002A6940" w:rsidP="0048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8E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Предварително попълване на формуляри</w:t>
            </w:r>
          </w:p>
          <w:p w:rsidR="002A6940" w:rsidRPr="00B94301" w:rsidRDefault="002A6940" w:rsidP="0048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8E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Пълнота на онлайн услугите</w:t>
            </w:r>
          </w:p>
          <w:p w:rsidR="002A6940" w:rsidRPr="00B94301" w:rsidRDefault="002A6940" w:rsidP="00E03F4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8E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 достъпни данни</w:t>
            </w:r>
          </w:p>
        </w:tc>
      </w:tr>
    </w:tbl>
    <w:p w:rsidR="002A6940" w:rsidRDefault="00E03F46" w:rsidP="00E03F46">
      <w:pPr>
        <w:pStyle w:val="Caption"/>
        <w:rPr>
          <w:rFonts w:ascii="Times New Roman" w:hAnsi="Times New Roman" w:cs="Times New Roman"/>
          <w:sz w:val="20"/>
          <w:szCs w:val="20"/>
          <w:lang w:val="en-US"/>
        </w:rPr>
      </w:pPr>
      <w:r w:rsidRPr="00E03F46">
        <w:rPr>
          <w:rFonts w:ascii="Times New Roman" w:hAnsi="Times New Roman" w:cs="Times New Roman"/>
          <w:sz w:val="20"/>
          <w:szCs w:val="20"/>
        </w:rPr>
        <w:t xml:space="preserve">Фигура </w:t>
      </w:r>
      <w:r w:rsidRPr="00E03F46">
        <w:rPr>
          <w:rFonts w:ascii="Times New Roman" w:hAnsi="Times New Roman" w:cs="Times New Roman"/>
          <w:sz w:val="20"/>
          <w:szCs w:val="20"/>
        </w:rPr>
        <w:fldChar w:fldCharType="begin"/>
      </w:r>
      <w:r w:rsidRPr="00E03F46">
        <w:rPr>
          <w:rFonts w:ascii="Times New Roman" w:hAnsi="Times New Roman" w:cs="Times New Roman"/>
          <w:sz w:val="20"/>
          <w:szCs w:val="20"/>
        </w:rPr>
        <w:instrText xml:space="preserve"> SEQ Фигура \* ARABIC </w:instrText>
      </w:r>
      <w:r w:rsidRPr="00E03F46">
        <w:rPr>
          <w:rFonts w:ascii="Times New Roman" w:hAnsi="Times New Roman" w:cs="Times New Roman"/>
          <w:sz w:val="20"/>
          <w:szCs w:val="20"/>
        </w:rPr>
        <w:fldChar w:fldCharType="separate"/>
      </w:r>
      <w:r w:rsidR="00742B3B">
        <w:rPr>
          <w:rFonts w:ascii="Times New Roman" w:hAnsi="Times New Roman" w:cs="Times New Roman"/>
          <w:noProof/>
          <w:sz w:val="20"/>
          <w:szCs w:val="20"/>
        </w:rPr>
        <w:t>4</w:t>
      </w:r>
      <w:r w:rsidRPr="00E03F46">
        <w:rPr>
          <w:rFonts w:ascii="Times New Roman" w:hAnsi="Times New Roman" w:cs="Times New Roman"/>
          <w:sz w:val="20"/>
          <w:szCs w:val="20"/>
        </w:rPr>
        <w:fldChar w:fldCharType="end"/>
      </w:r>
      <w:r w:rsidRPr="00E03F46">
        <w:rPr>
          <w:rFonts w:ascii="Times New Roman" w:hAnsi="Times New Roman" w:cs="Times New Roman"/>
          <w:sz w:val="20"/>
          <w:szCs w:val="20"/>
          <w:lang w:val="en-US"/>
        </w:rPr>
        <w:t>: Структура на DESI</w:t>
      </w:r>
    </w:p>
    <w:p w:rsidR="00E03F46" w:rsidRPr="00E03F46" w:rsidRDefault="00E03F46" w:rsidP="00E03F46">
      <w:pPr>
        <w:rPr>
          <w:lang w:val="en-US"/>
        </w:rPr>
      </w:pPr>
    </w:p>
    <w:p w:rsidR="002A6940" w:rsidRPr="00B94301" w:rsidRDefault="002A6940" w:rsidP="002A6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  <w:r w:rsidRPr="00B94301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Индикаторът за цифрови умения </w:t>
      </w:r>
      <w:r w:rsidRPr="008D4F1E">
        <w:rPr>
          <w:rFonts w:ascii="Times New Roman" w:eastAsia="Calibri" w:hAnsi="Times New Roman" w:cs="Times New Roman"/>
          <w:iCs/>
          <w:noProof/>
          <w:sz w:val="24"/>
          <w:szCs w:val="24"/>
          <w:lang w:val="ru-RU"/>
        </w:rPr>
        <w:t>(</w:t>
      </w:r>
      <w:r w:rsidRPr="00B94301">
        <w:rPr>
          <w:rFonts w:ascii="Times New Roman" w:eastAsia="Calibri" w:hAnsi="Times New Roman" w:cs="Times New Roman"/>
          <w:iCs/>
          <w:noProof/>
          <w:sz w:val="24"/>
          <w:szCs w:val="24"/>
        </w:rPr>
        <w:t>DSI</w:t>
      </w:r>
      <w:r w:rsidRPr="008D4F1E">
        <w:rPr>
          <w:rFonts w:ascii="Times New Roman" w:eastAsia="Calibri" w:hAnsi="Times New Roman" w:cs="Times New Roman"/>
          <w:iCs/>
          <w:noProof/>
          <w:sz w:val="24"/>
          <w:szCs w:val="24"/>
          <w:lang w:val="ru-RU"/>
        </w:rPr>
        <w:t>)</w:t>
      </w:r>
      <w:r w:rsidRPr="00B94301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идентифицира ключовите компоненти на цифровата компетентност в пет области – обработка на данни и информация, комуникация и сътрудничество чрез цифровите технологии, създаване на цифрово съдържание, безопасност в цифрова среда и разрешаване на проблеми в цифрова среда.</w:t>
      </w:r>
    </w:p>
    <w:p w:rsidR="002A6940" w:rsidRPr="00B94301" w:rsidRDefault="002A6940" w:rsidP="002A6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</w:p>
    <w:p w:rsidR="002A6940" w:rsidRPr="00B94301" w:rsidRDefault="002A6940" w:rsidP="00821D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  <w:r w:rsidRPr="00B9430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В допълнение ще се използват индикатори о</w:t>
      </w:r>
      <w:r w:rsidR="00821DD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т следните официални източници:</w:t>
      </w:r>
    </w:p>
    <w:p w:rsidR="002A6940" w:rsidRPr="00E03F46" w:rsidRDefault="002A6940" w:rsidP="00B323E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  <w:r w:rsidRPr="00E03F46">
        <w:rPr>
          <w:rFonts w:ascii="Times New Roman" w:eastAsia="Calibri" w:hAnsi="Times New Roman" w:cs="Times New Roman"/>
          <w:color w:val="000000"/>
          <w:sz w:val="24"/>
          <w:szCs w:val="24"/>
          <w:lang w:eastAsia="de-DE"/>
        </w:rPr>
        <w:t>Бюлетин на Цифрова програма за Европа   (</w:t>
      </w:r>
      <w:r w:rsidRPr="00E03F46">
        <w:rPr>
          <w:rFonts w:ascii="Times New Roman" w:eastAsia="Calibri" w:hAnsi="Times New Roman" w:cs="Times New Roman"/>
          <w:color w:val="000000"/>
          <w:sz w:val="24"/>
          <w:szCs w:val="24"/>
          <w:lang w:val="en-US" w:eastAsia="de-DE"/>
        </w:rPr>
        <w:t>Digital</w:t>
      </w:r>
      <w:r w:rsidRPr="00E03F46">
        <w:rPr>
          <w:rFonts w:ascii="Times New Roman" w:eastAsia="Calibri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E03F46">
        <w:rPr>
          <w:rFonts w:ascii="Times New Roman" w:eastAsia="Calibri" w:hAnsi="Times New Roman" w:cs="Times New Roman"/>
          <w:color w:val="000000"/>
          <w:sz w:val="24"/>
          <w:szCs w:val="24"/>
          <w:lang w:val="en-US" w:eastAsia="de-DE"/>
        </w:rPr>
        <w:t>Agenda</w:t>
      </w:r>
      <w:r w:rsidRPr="00E03F46">
        <w:rPr>
          <w:rFonts w:ascii="Times New Roman" w:eastAsia="Calibri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E03F46">
        <w:rPr>
          <w:rFonts w:ascii="Times New Roman" w:eastAsia="Calibri" w:hAnsi="Times New Roman" w:cs="Times New Roman"/>
          <w:color w:val="000000"/>
          <w:sz w:val="24"/>
          <w:szCs w:val="24"/>
          <w:lang w:val="en-US" w:eastAsia="de-DE"/>
        </w:rPr>
        <w:t>for</w:t>
      </w:r>
      <w:r w:rsidRPr="00E03F46">
        <w:rPr>
          <w:rFonts w:ascii="Times New Roman" w:eastAsia="Calibri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E03F46">
        <w:rPr>
          <w:rFonts w:ascii="Times New Roman" w:eastAsia="Calibri" w:hAnsi="Times New Roman" w:cs="Times New Roman"/>
          <w:color w:val="000000"/>
          <w:sz w:val="24"/>
          <w:szCs w:val="24"/>
          <w:lang w:val="en-US" w:eastAsia="de-DE"/>
        </w:rPr>
        <w:t>Europe</w:t>
      </w:r>
      <w:r w:rsidRPr="00E03F46">
        <w:rPr>
          <w:rFonts w:ascii="Times New Roman" w:eastAsia="Calibri" w:hAnsi="Times New Roman" w:cs="Times New Roman"/>
          <w:color w:val="000000"/>
          <w:sz w:val="24"/>
          <w:szCs w:val="24"/>
          <w:lang w:eastAsia="de-DE"/>
        </w:rPr>
        <w:t xml:space="preserve">, </w:t>
      </w:r>
      <w:r w:rsidRPr="00E03F46">
        <w:rPr>
          <w:rFonts w:ascii="Times New Roman" w:eastAsia="Calibri" w:hAnsi="Times New Roman" w:cs="Times New Roman"/>
          <w:color w:val="000000"/>
          <w:sz w:val="24"/>
          <w:szCs w:val="24"/>
          <w:lang w:val="en-US" w:eastAsia="de-DE"/>
        </w:rPr>
        <w:t>Scoreboard</w:t>
      </w:r>
      <w:r w:rsidRPr="00E03F46">
        <w:rPr>
          <w:rFonts w:ascii="Times New Roman" w:eastAsia="Calibri" w:hAnsi="Times New Roman" w:cs="Times New Roman"/>
          <w:color w:val="000000"/>
          <w:sz w:val="24"/>
          <w:szCs w:val="24"/>
          <w:lang w:eastAsia="de-DE"/>
        </w:rPr>
        <w:t>)</w:t>
      </w:r>
      <w:r w:rsidRPr="00B94301">
        <w:rPr>
          <w:rStyle w:val="FootnoteReference"/>
          <w:rFonts w:ascii="Times New Roman" w:eastAsia="Calibri" w:hAnsi="Times New Roman"/>
          <w:color w:val="000000"/>
          <w:sz w:val="24"/>
          <w:szCs w:val="24"/>
          <w:lang w:eastAsia="de-DE"/>
        </w:rPr>
        <w:footnoteReference w:id="26"/>
      </w:r>
      <w:r w:rsidR="00BB4C85" w:rsidRPr="008D4F1E">
        <w:rPr>
          <w:rFonts w:ascii="Times New Roman" w:eastAsia="Calibri" w:hAnsi="Times New Roman" w:cs="Times New Roman"/>
          <w:color w:val="000000"/>
          <w:sz w:val="24"/>
          <w:szCs w:val="24"/>
          <w:lang w:eastAsia="de-DE"/>
        </w:rPr>
        <w:t>;</w:t>
      </w:r>
      <w:r w:rsidRPr="00E03F46">
        <w:rPr>
          <w:rFonts w:ascii="Times New Roman" w:eastAsia="Calibri" w:hAnsi="Times New Roman" w:cs="Times New Roman"/>
          <w:color w:val="000000"/>
          <w:sz w:val="24"/>
          <w:szCs w:val="24"/>
          <w:lang w:eastAsia="de-DE"/>
        </w:rPr>
        <w:t xml:space="preserve"> </w:t>
      </w:r>
    </w:p>
    <w:p w:rsidR="002A6940" w:rsidRPr="00E03F46" w:rsidRDefault="002A6940" w:rsidP="00B323E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  <w:r w:rsidRPr="00E03F46">
        <w:rPr>
          <w:rFonts w:ascii="Times New Roman" w:eastAsia="Calibri" w:hAnsi="Times New Roman" w:cs="Times New Roman"/>
          <w:sz w:val="24"/>
          <w:szCs w:val="24"/>
          <w:lang w:eastAsia="de-DE"/>
        </w:rPr>
        <w:t>Национален статистически институт, раздел „НИРД иновации и информационно общество“</w:t>
      </w:r>
      <w:r w:rsidRPr="00B94301">
        <w:rPr>
          <w:rFonts w:eastAsia="Calibri"/>
          <w:vertAlign w:val="superscript"/>
          <w:lang w:eastAsia="de-DE"/>
        </w:rPr>
        <w:footnoteReference w:id="27"/>
      </w:r>
      <w:r w:rsidR="00BB4C85">
        <w:rPr>
          <w:rFonts w:ascii="Times New Roman" w:eastAsia="Times New Roman" w:hAnsi="Times New Roman" w:cs="Times New Roman"/>
          <w:sz w:val="24"/>
          <w:szCs w:val="24"/>
          <w:lang w:eastAsia="de-DE"/>
        </w:rPr>
        <w:t>;</w:t>
      </w:r>
    </w:p>
    <w:p w:rsidR="002A6940" w:rsidRPr="00E03F46" w:rsidRDefault="002A6940" w:rsidP="00B323E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  <w:r w:rsidRPr="00E03F46">
        <w:rPr>
          <w:rFonts w:ascii="Times New Roman" w:eastAsia="Calibri" w:hAnsi="Times New Roman" w:cs="Times New Roman"/>
          <w:sz w:val="24"/>
          <w:szCs w:val="24"/>
          <w:lang w:eastAsia="de-DE"/>
        </w:rPr>
        <w:t>Годишни доклади на КРС</w:t>
      </w:r>
      <w:r w:rsidRPr="00B94301">
        <w:rPr>
          <w:rFonts w:eastAsia="Calibri"/>
          <w:vertAlign w:val="superscript"/>
          <w:lang w:eastAsia="de-DE"/>
        </w:rPr>
        <w:footnoteReference w:id="28"/>
      </w:r>
      <w:r w:rsidR="00BB4C85">
        <w:rPr>
          <w:rFonts w:ascii="Times New Roman" w:eastAsia="Calibri" w:hAnsi="Times New Roman" w:cs="Times New Roman"/>
          <w:sz w:val="24"/>
          <w:szCs w:val="24"/>
          <w:lang w:val="en-US" w:eastAsia="de-DE"/>
        </w:rPr>
        <w:t>;</w:t>
      </w:r>
    </w:p>
    <w:p w:rsidR="002A6940" w:rsidRPr="00E03F46" w:rsidRDefault="002A6940" w:rsidP="00B323E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  <w:r w:rsidRPr="00E03F46">
        <w:rPr>
          <w:rFonts w:ascii="Times New Roman" w:eastAsia="Calibri" w:hAnsi="Times New Roman" w:cs="Times New Roman"/>
          <w:sz w:val="24"/>
          <w:szCs w:val="24"/>
          <w:lang w:eastAsia="de-DE"/>
        </w:rPr>
        <w:t>Годишни доклади за напредъка на Европа в областта на цифровите технологии</w:t>
      </w:r>
      <w:r w:rsidR="006B2896">
        <w:rPr>
          <w:rStyle w:val="FootnoteReference"/>
          <w:rFonts w:ascii="Times New Roman" w:eastAsia="Calibri" w:hAnsi="Times New Roman"/>
          <w:sz w:val="24"/>
          <w:szCs w:val="24"/>
          <w:lang w:eastAsia="de-DE"/>
        </w:rPr>
        <w:footnoteReference w:id="29"/>
      </w:r>
      <w:r w:rsidR="00BB4C85" w:rsidRPr="008D4F1E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;</w:t>
      </w:r>
    </w:p>
    <w:p w:rsidR="002A6940" w:rsidRPr="00E03F46" w:rsidRDefault="002A6940" w:rsidP="00B323E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  <w:r w:rsidRPr="00E03F46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 xml:space="preserve">Годишни доклади за състоянето на администрацията </w:t>
      </w:r>
      <w:r w:rsidRPr="00B94301">
        <w:rPr>
          <w:rStyle w:val="FootnoteReference"/>
          <w:rFonts w:ascii="Times New Roman" w:eastAsia="Times New Roman" w:hAnsi="Times New Roman"/>
          <w:noProof/>
          <w:sz w:val="24"/>
          <w:szCs w:val="24"/>
          <w:lang w:eastAsia="de-DE"/>
        </w:rPr>
        <w:footnoteReference w:id="30"/>
      </w:r>
      <w:r w:rsidR="00BB4C85" w:rsidRPr="008D4F1E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.</w:t>
      </w:r>
    </w:p>
    <w:p w:rsidR="00570AE6" w:rsidRDefault="00570AE6" w:rsidP="00CB0CED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</w:p>
    <w:p w:rsidR="004A63C6" w:rsidRPr="00B94301" w:rsidRDefault="004A63C6" w:rsidP="00DA71F9">
      <w:pP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br w:type="page"/>
      </w:r>
    </w:p>
    <w:p w:rsidR="00570AE6" w:rsidRPr="00DA71F9" w:rsidRDefault="00E1026B" w:rsidP="00E1026B">
      <w:pPr>
        <w:pStyle w:val="ListParagraph"/>
        <w:numPr>
          <w:ilvl w:val="0"/>
          <w:numId w:val="3"/>
        </w:numPr>
        <w:spacing w:after="0" w:line="240" w:lineRule="auto"/>
        <w:ind w:left="284" w:firstLine="0"/>
        <w:jc w:val="both"/>
        <w:outlineLvl w:val="0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bookmarkStart w:id="75" w:name="_Toc496106185"/>
      <w:r w:rsidRPr="008D4F1E">
        <w:rPr>
          <w:rFonts w:ascii="Times New Roman" w:eastAsia="Times New Roman" w:hAnsi="Times New Roman" w:cs="Times New Roman"/>
          <w:b/>
          <w:noProof/>
          <w:sz w:val="20"/>
          <w:szCs w:val="20"/>
          <w:lang w:val="ru-RU"/>
        </w:rPr>
        <w:lastRenderedPageBreak/>
        <w:t xml:space="preserve"> </w:t>
      </w:r>
      <w:bookmarkStart w:id="76" w:name="_Toc508631564"/>
      <w:r w:rsidR="00346AEB" w:rsidRPr="00DA71F9">
        <w:rPr>
          <w:rFonts w:ascii="Times New Roman" w:eastAsia="Times New Roman" w:hAnsi="Times New Roman" w:cs="Times New Roman"/>
          <w:b/>
          <w:noProof/>
          <w:sz w:val="20"/>
          <w:szCs w:val="20"/>
        </w:rPr>
        <w:t>ПРИЛОЖЕНИЯ</w:t>
      </w:r>
      <w:bookmarkStart w:id="77" w:name="_Toc429486125"/>
      <w:bookmarkStart w:id="78" w:name="_Toc429486241"/>
      <w:bookmarkEnd w:id="75"/>
      <w:bookmarkEnd w:id="76"/>
    </w:p>
    <w:p w:rsidR="00263832" w:rsidRPr="00DA71F9" w:rsidRDefault="00263832" w:rsidP="00263832">
      <w:pPr>
        <w:pStyle w:val="ListParagraph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</w:pPr>
    </w:p>
    <w:p w:rsidR="00570AE6" w:rsidRPr="00DA71F9" w:rsidRDefault="00570AE6" w:rsidP="008E3D9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A71F9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="00E33D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4F1E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 w:rsidRPr="00DA71F9">
        <w:rPr>
          <w:rFonts w:ascii="Times New Roman" w:hAnsi="Times New Roman" w:cs="Times New Roman"/>
          <w:b/>
          <w:sz w:val="20"/>
          <w:szCs w:val="20"/>
        </w:rPr>
        <w:t>: СТРАТЕГИЧЕСКИ ПЛАНОВИ И ПРОГРАМНИ ДОКУМЕНТИ НА НАЦИ</w:t>
      </w:r>
      <w:r w:rsidR="008E3D9B" w:rsidRPr="00DA71F9">
        <w:rPr>
          <w:rFonts w:ascii="Times New Roman" w:hAnsi="Times New Roman" w:cs="Times New Roman"/>
          <w:b/>
          <w:sz w:val="20"/>
          <w:szCs w:val="20"/>
        </w:rPr>
        <w:t>ОНАЛНО НИВО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70AE6" w:rsidRPr="00DA71F9" w:rsidTr="00252B9B">
        <w:tc>
          <w:tcPr>
            <w:tcW w:w="9072" w:type="dxa"/>
          </w:tcPr>
          <w:p w:rsidR="00570AE6" w:rsidRPr="008D4F1E" w:rsidRDefault="00DD3FBA" w:rsidP="00252B9B">
            <w:pPr>
              <w:jc w:val="both"/>
              <w:rPr>
                <w:rStyle w:val="Hyperlink"/>
                <w:rFonts w:ascii="Times New Roman" w:hAnsi="Times New Roman"/>
                <w:sz w:val="20"/>
                <w:szCs w:val="20"/>
                <w:u w:val="none"/>
                <w:lang w:val="ru-RU"/>
              </w:rPr>
            </w:pPr>
            <w:hyperlink r:id="rId13" w:history="1">
              <w:r w:rsidR="00570AE6" w:rsidRPr="008D4F1E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val="ru-RU"/>
                </w:rPr>
                <w:t>НАЦИОНАЛНА ПРОГРАМА ЗА РАЗВИТИЕ: БЪЛГАРИЯ 2020</w:t>
              </w:r>
            </w:hyperlink>
          </w:p>
          <w:p w:rsidR="00570AE6" w:rsidRPr="008D4F1E" w:rsidRDefault="00570AE6" w:rsidP="00252B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570AE6" w:rsidRPr="00DA71F9" w:rsidTr="00252B9B">
        <w:tc>
          <w:tcPr>
            <w:tcW w:w="9072" w:type="dxa"/>
          </w:tcPr>
          <w:p w:rsidR="00570AE6" w:rsidRPr="008D4F1E" w:rsidRDefault="00DD3FBA" w:rsidP="00252B9B">
            <w:pPr>
              <w:jc w:val="both"/>
              <w:rPr>
                <w:rStyle w:val="Hyperlink"/>
                <w:rFonts w:ascii="Times New Roman" w:hAnsi="Times New Roman"/>
                <w:bCs/>
                <w:sz w:val="20"/>
                <w:szCs w:val="20"/>
                <w:u w:val="none"/>
                <w:lang w:val="ru-RU"/>
              </w:rPr>
            </w:pPr>
            <w:hyperlink r:id="rId14" w:history="1">
              <w:r w:rsidR="00570AE6" w:rsidRPr="008D4F1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u w:val="none"/>
                  <w:lang w:val="ru-RU"/>
                </w:rPr>
                <w:t>НАЦИОНАЛНАТА ПРОГРАМА ЗА РЕФОРМИ НА РЕПУБЛИКА БЪЛГАРИЯ В ИЗПЪЛНЕНИЕ НА СТРАТЕГИЯ „ЕВРОПА 2020”</w:t>
              </w:r>
            </w:hyperlink>
          </w:p>
          <w:p w:rsidR="00570AE6" w:rsidRPr="008D4F1E" w:rsidRDefault="00570AE6" w:rsidP="00252B9B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570AE6" w:rsidRPr="00DA71F9" w:rsidTr="00252B9B">
        <w:tc>
          <w:tcPr>
            <w:tcW w:w="9072" w:type="dxa"/>
          </w:tcPr>
          <w:p w:rsidR="00570AE6" w:rsidRPr="00DA71F9" w:rsidRDefault="00DD3FBA" w:rsidP="00252B9B">
            <w:pPr>
              <w:jc w:val="both"/>
              <w:rPr>
                <w:rStyle w:val="Hyperlink"/>
                <w:rFonts w:ascii="Times New Roman" w:hAnsi="Times New Roman"/>
                <w:sz w:val="20"/>
                <w:szCs w:val="20"/>
                <w:u w:val="none"/>
              </w:rPr>
            </w:pPr>
            <w:hyperlink r:id="rId15" w:history="1">
              <w:r w:rsidR="00570AE6" w:rsidRPr="00DA71F9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</w:rPr>
                <w:t>НАЦИОНАЛНА ПРОГРАМА ЦИФРОВА БЪЛГАРИЯ 2015</w:t>
              </w:r>
            </w:hyperlink>
          </w:p>
          <w:p w:rsidR="00570AE6" w:rsidRPr="00DA71F9" w:rsidRDefault="00570AE6" w:rsidP="00252B9B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0AE6" w:rsidRPr="00DA71F9" w:rsidTr="00252B9B">
        <w:tc>
          <w:tcPr>
            <w:tcW w:w="9072" w:type="dxa"/>
          </w:tcPr>
          <w:p w:rsidR="00570AE6" w:rsidRPr="008D4F1E" w:rsidRDefault="00DD3FBA" w:rsidP="00252B9B">
            <w:pPr>
              <w:jc w:val="both"/>
              <w:rPr>
                <w:rStyle w:val="Hyperlink"/>
                <w:rFonts w:ascii="Times New Roman" w:hAnsi="Times New Roman"/>
                <w:bCs/>
                <w:sz w:val="20"/>
                <w:szCs w:val="20"/>
                <w:u w:val="none"/>
                <w:lang w:val="ru-RU"/>
              </w:rPr>
            </w:pPr>
            <w:hyperlink r:id="rId16" w:history="1">
              <w:r w:rsidR="00570AE6" w:rsidRPr="008D4F1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u w:val="none"/>
                  <w:lang w:val="ru-RU"/>
                </w:rPr>
                <w:t>НАЦИОНАЛНА СТРАТЕГИЯ ЗА РАЗВИТИЕ НА ШИРОКОЛЕНТОВИЯ ДОСТЪП В РЕПУБЛИКА БЪЛГАРИЯ 2012 - 2015 ГОД.</w:t>
              </w:r>
            </w:hyperlink>
          </w:p>
          <w:p w:rsidR="00D07071" w:rsidRPr="008D4F1E" w:rsidRDefault="00D07071" w:rsidP="00252B9B">
            <w:pPr>
              <w:jc w:val="both"/>
              <w:rPr>
                <w:rFonts w:ascii="Times New Roman" w:hAnsi="Times New Roman" w:cs="Times New Roman"/>
                <w:bCs/>
                <w:color w:val="0000FF" w:themeColor="hyperlink"/>
                <w:sz w:val="20"/>
                <w:szCs w:val="20"/>
                <w:lang w:val="ru-RU"/>
              </w:rPr>
            </w:pPr>
          </w:p>
        </w:tc>
      </w:tr>
      <w:tr w:rsidR="00570AE6" w:rsidRPr="00DA71F9" w:rsidTr="00252B9B">
        <w:tc>
          <w:tcPr>
            <w:tcW w:w="9072" w:type="dxa"/>
          </w:tcPr>
          <w:p w:rsidR="00570AE6" w:rsidRPr="00DA71F9" w:rsidRDefault="00DD3FBA" w:rsidP="00252B9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7" w:history="1">
              <w:r w:rsidR="00570AE6" w:rsidRPr="008D4F1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u w:val="none"/>
                  <w:lang w:val="ru-RU"/>
                </w:rPr>
                <w:t xml:space="preserve">НАЦИОНАЛЕН ПЛАН ЗА ШИРОКОЛЕНТОВА ИНФРАСТРУКТУРА ЗА ДОСТЪП ОТ СЛЕДВАЩО ПОКОЛЕНИЕ. </w:t>
              </w:r>
              <w:r w:rsidR="00570AE6" w:rsidRPr="00DA71F9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u w:val="none"/>
                </w:rPr>
                <w:t>МОДЕЛИ ЗА УСТОЙЧИВИ ИНВЕСТИЦИИ И ИКОНОМИЧЕСКА ОБОСНОВКА</w:t>
              </w:r>
            </w:hyperlink>
            <w:r w:rsidR="00570AE6" w:rsidRPr="00DA71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70AE6" w:rsidRPr="00DA71F9" w:rsidRDefault="00570AE6" w:rsidP="00252B9B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0AE6" w:rsidRPr="00DA71F9" w:rsidTr="00252B9B">
        <w:tc>
          <w:tcPr>
            <w:tcW w:w="9072" w:type="dxa"/>
          </w:tcPr>
          <w:p w:rsidR="00570AE6" w:rsidRPr="008D4F1E" w:rsidRDefault="00DD3FBA" w:rsidP="00252B9B">
            <w:pPr>
              <w:jc w:val="both"/>
              <w:rPr>
                <w:rStyle w:val="Hyperlink"/>
                <w:rFonts w:ascii="Times New Roman" w:hAnsi="Times New Roman"/>
                <w:sz w:val="20"/>
                <w:szCs w:val="20"/>
                <w:u w:val="none"/>
                <w:lang w:val="ru-RU"/>
              </w:rPr>
            </w:pPr>
            <w:hyperlink r:id="rId18" w:history="1">
              <w:r w:rsidR="00570AE6" w:rsidRPr="008D4F1E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val="ru-RU"/>
                </w:rPr>
                <w:t>СТРАТЕГИЯ ЗА РАЗВИТИЕ НА ЕЛЕКТРОННОТО УПРАВЛЕНИЕ В РЕПУБЛИКА БЪЛГАРИЯ 2014 – 2020 Г.</w:t>
              </w:r>
            </w:hyperlink>
          </w:p>
          <w:p w:rsidR="00570AE6" w:rsidRPr="008D4F1E" w:rsidRDefault="00570AE6" w:rsidP="00252B9B">
            <w:pPr>
              <w:jc w:val="both"/>
              <w:rPr>
                <w:rStyle w:val="Hyperlink"/>
                <w:rFonts w:ascii="Times New Roman" w:hAnsi="Times New Roman"/>
                <w:i/>
                <w:sz w:val="20"/>
                <w:szCs w:val="20"/>
                <w:u w:val="none"/>
                <w:lang w:val="ru-RU"/>
              </w:rPr>
            </w:pPr>
          </w:p>
          <w:p w:rsidR="00570AE6" w:rsidRPr="008D4F1E" w:rsidRDefault="00DD3FBA" w:rsidP="00252B9B">
            <w:pPr>
              <w:jc w:val="both"/>
              <w:rPr>
                <w:rStyle w:val="Hyperlink"/>
                <w:rFonts w:ascii="Times New Roman" w:hAnsi="Times New Roman"/>
                <w:sz w:val="20"/>
                <w:szCs w:val="20"/>
                <w:u w:val="none"/>
                <w:lang w:val="ru-RU"/>
              </w:rPr>
            </w:pPr>
            <w:hyperlink r:id="rId19" w:history="1">
              <w:r w:rsidR="008E3D9B" w:rsidRPr="008D4F1E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val="ru-RU"/>
                </w:rPr>
                <w:t>ПЪТНА КАРТА ЗА ИЗПЪЛНЕНИЕ НА СТРАТЕГИЯТА ЗА РАЗВИТИЕ НА ЕЛЕКТРОННОТО УПРАВЛЕНИЕ В РЕПУБЛИКА БЪЛГАРИЯ ЗА ПЕРИОДА 2016-2020 Г.</w:t>
              </w:r>
            </w:hyperlink>
          </w:p>
          <w:p w:rsidR="00252B9B" w:rsidRPr="008D4F1E" w:rsidRDefault="00252B9B" w:rsidP="00252B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252B9B" w:rsidRPr="008D4F1E" w:rsidRDefault="00DD3FBA" w:rsidP="00252B9B">
            <w:pPr>
              <w:jc w:val="both"/>
              <w:rPr>
                <w:rStyle w:val="Hyperlink"/>
                <w:rFonts w:ascii="Times New Roman" w:hAnsi="Times New Roman"/>
                <w:sz w:val="20"/>
                <w:szCs w:val="20"/>
                <w:u w:val="none"/>
                <w:lang w:val="ru-RU"/>
              </w:rPr>
            </w:pPr>
            <w:hyperlink r:id="rId20" w:history="1">
              <w:r w:rsidR="00252B9B" w:rsidRPr="008D4F1E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val="ru-RU"/>
                </w:rPr>
                <w:t>СТРАТЕГИЯ ЗА ВЪВЕЖДАНЕ НА ЕЛЕКТРОННО УПРАВЛЕНИЕ И ЕЛЕКТРОННО ПРАВОСЪДИЕ В СЕКТОР „ПРАВОСЪДИЕ” 2014-2020 Г.</w:t>
              </w:r>
            </w:hyperlink>
          </w:p>
          <w:p w:rsidR="00252B9B" w:rsidRPr="008D4F1E" w:rsidRDefault="00252B9B" w:rsidP="00252B9B">
            <w:pPr>
              <w:jc w:val="both"/>
              <w:rPr>
                <w:rStyle w:val="Hyperlink"/>
                <w:rFonts w:ascii="Times New Roman" w:hAnsi="Times New Roman"/>
                <w:sz w:val="20"/>
                <w:szCs w:val="20"/>
                <w:u w:val="none"/>
                <w:lang w:val="ru-RU"/>
              </w:rPr>
            </w:pPr>
          </w:p>
          <w:p w:rsidR="00252B9B" w:rsidRPr="008D4F1E" w:rsidRDefault="00DD3FBA" w:rsidP="00252B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hyperlink r:id="rId21" w:history="1">
              <w:r w:rsidR="00252B9B" w:rsidRPr="008D4F1E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val="ru-RU"/>
                </w:rPr>
                <w:t>СЕКТОРНА СТРАТЕГИЯ ЗА РАЗВИТИЕ НА ЕЛЕКТРОННОТО УПРАВЛЕНИЕ В АГЕНЦИЯ „МИТНИЦИ“  – „Е-МИТНИЦИ“ 2014 – 2020 Г.</w:t>
              </w:r>
            </w:hyperlink>
            <w:r w:rsidR="00252B9B" w:rsidRPr="008D4F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252B9B" w:rsidRPr="008D4F1E" w:rsidRDefault="00252B9B" w:rsidP="00252B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52B9B" w:rsidRPr="00E33D06" w:rsidRDefault="00DD3FBA" w:rsidP="00252B9B">
            <w:pPr>
              <w:pStyle w:val="FootnoteText"/>
              <w:rPr>
                <w:rStyle w:val="Hyperlink"/>
                <w:rFonts w:ascii="Times New Roman" w:hAnsi="Times New Roman"/>
                <w:u w:val="none"/>
                <w:lang w:val="ru-RU"/>
              </w:rPr>
            </w:pPr>
            <w:hyperlink r:id="rId22" w:history="1">
              <w:r w:rsidR="00252B9B" w:rsidRPr="00E33D06">
                <w:rPr>
                  <w:rStyle w:val="Hyperlink"/>
                  <w:rFonts w:ascii="Times New Roman" w:hAnsi="Times New Roman"/>
                  <w:u w:val="none"/>
                  <w:lang w:val="ru-RU"/>
                </w:rPr>
                <w:t>НАЦИОНАЛНА СТРАТЕГИЯ ЗА НАУЧНИТЕ ИЗСЛЕДВАНИЯ 20</w:t>
              </w:r>
              <w:r w:rsidR="003C6AE0" w:rsidRPr="00E33D06">
                <w:rPr>
                  <w:rStyle w:val="Hyperlink"/>
                  <w:rFonts w:ascii="Times New Roman" w:hAnsi="Times New Roman"/>
                  <w:u w:val="none"/>
                  <w:lang w:val="bg-BG"/>
                </w:rPr>
                <w:t>3</w:t>
              </w:r>
              <w:r w:rsidR="00252B9B" w:rsidRPr="00E33D06">
                <w:rPr>
                  <w:rStyle w:val="Hyperlink"/>
                  <w:rFonts w:ascii="Times New Roman" w:hAnsi="Times New Roman"/>
                  <w:u w:val="none"/>
                  <w:lang w:val="ru-RU"/>
                </w:rPr>
                <w:t>0</w:t>
              </w:r>
            </w:hyperlink>
            <w:r w:rsidR="003C6AE0" w:rsidRPr="00E33D06">
              <w:rPr>
                <w:lang w:val="bg-BG"/>
              </w:rPr>
              <w:t xml:space="preserve"> </w:t>
            </w:r>
            <w:r w:rsidR="00E1026B" w:rsidRPr="00E33D06">
              <w:fldChar w:fldCharType="begin"/>
            </w:r>
            <w:r w:rsidR="00E1026B" w:rsidRPr="00E33D06">
              <w:rPr>
                <w:lang w:val="ru-RU"/>
              </w:rPr>
              <w:instrText xml:space="preserve"> </w:instrText>
            </w:r>
            <w:r w:rsidR="00E1026B" w:rsidRPr="00E33D06">
              <w:instrText>HYPERLINK</w:instrText>
            </w:r>
            <w:r w:rsidR="00E1026B" w:rsidRPr="00E33D06">
              <w:rPr>
                <w:lang w:val="ru-RU"/>
              </w:rPr>
              <w:instrText xml:space="preserve"> "</w:instrText>
            </w:r>
            <w:r w:rsidR="00E1026B" w:rsidRPr="00E33D06">
              <w:instrText>http</w:instrText>
            </w:r>
            <w:r w:rsidR="00E1026B" w:rsidRPr="00E33D06">
              <w:rPr>
                <w:lang w:val="ru-RU"/>
              </w:rPr>
              <w:instrText>://</w:instrText>
            </w:r>
            <w:r w:rsidR="00E1026B" w:rsidRPr="00E33D06">
              <w:instrText>www</w:instrText>
            </w:r>
            <w:r w:rsidR="00E1026B" w:rsidRPr="00E33D06">
              <w:rPr>
                <w:lang w:val="ru-RU"/>
              </w:rPr>
              <w:instrText>.</w:instrText>
            </w:r>
            <w:r w:rsidR="00E1026B" w:rsidRPr="00E33D06">
              <w:instrText>strategy</w:instrText>
            </w:r>
            <w:r w:rsidR="00E1026B" w:rsidRPr="00E33D06">
              <w:rPr>
                <w:lang w:val="ru-RU"/>
              </w:rPr>
              <w:instrText>.</w:instrText>
            </w:r>
            <w:r w:rsidR="00E1026B" w:rsidRPr="00E33D06">
              <w:instrText>bg</w:instrText>
            </w:r>
            <w:r w:rsidR="00E1026B" w:rsidRPr="00E33D06">
              <w:rPr>
                <w:lang w:val="ru-RU"/>
              </w:rPr>
              <w:instrText>/</w:instrText>
            </w:r>
            <w:r w:rsidR="00E1026B" w:rsidRPr="00E33D06">
              <w:instrText>StrategicDocuments</w:instrText>
            </w:r>
            <w:r w:rsidR="00E1026B" w:rsidRPr="00E33D06">
              <w:rPr>
                <w:lang w:val="ru-RU"/>
              </w:rPr>
              <w:instrText>/</w:instrText>
            </w:r>
            <w:r w:rsidR="00E1026B" w:rsidRPr="00E33D06">
              <w:instrText>View</w:instrText>
            </w:r>
            <w:r w:rsidR="00E1026B" w:rsidRPr="00E33D06">
              <w:rPr>
                <w:lang w:val="ru-RU"/>
              </w:rPr>
              <w:instrText>.</w:instrText>
            </w:r>
            <w:r w:rsidR="00E1026B" w:rsidRPr="00E33D06">
              <w:instrText>aspx</w:instrText>
            </w:r>
            <w:r w:rsidR="00E1026B" w:rsidRPr="00E33D06">
              <w:rPr>
                <w:lang w:val="ru-RU"/>
              </w:rPr>
              <w:instrText>?</w:instrText>
            </w:r>
            <w:r w:rsidR="00E1026B" w:rsidRPr="00E33D06">
              <w:instrText>lang</w:instrText>
            </w:r>
            <w:r w:rsidR="00E1026B" w:rsidRPr="00E33D06">
              <w:rPr>
                <w:lang w:val="ru-RU"/>
              </w:rPr>
              <w:instrText>=</w:instrText>
            </w:r>
            <w:r w:rsidR="00E1026B" w:rsidRPr="00E33D06">
              <w:instrText>bg</w:instrText>
            </w:r>
            <w:r w:rsidR="00E1026B" w:rsidRPr="00E33D06">
              <w:rPr>
                <w:lang w:val="ru-RU"/>
              </w:rPr>
              <w:instrText>-</w:instrText>
            </w:r>
            <w:r w:rsidR="00E1026B" w:rsidRPr="00E33D06">
              <w:instrText>BG</w:instrText>
            </w:r>
            <w:r w:rsidR="00E1026B" w:rsidRPr="00E33D06">
              <w:rPr>
                <w:lang w:val="ru-RU"/>
              </w:rPr>
              <w:instrText>&amp;</w:instrText>
            </w:r>
            <w:r w:rsidR="00E1026B" w:rsidRPr="00E33D06">
              <w:instrText>Id</w:instrText>
            </w:r>
            <w:r w:rsidR="00E1026B" w:rsidRPr="00E33D06">
              <w:rPr>
                <w:lang w:val="ru-RU"/>
              </w:rPr>
              <w:instrText>=1231" \</w:instrText>
            </w:r>
            <w:r w:rsidR="00E1026B" w:rsidRPr="00E33D06">
              <w:instrText>o</w:instrText>
            </w:r>
            <w:r w:rsidR="00E1026B" w:rsidRPr="00E33D06">
              <w:rPr>
                <w:lang w:val="ru-RU"/>
              </w:rPr>
              <w:instrText xml:space="preserve"> "НАЦИОНАЛНА СТРАТЕГИЯ ЗА НАУЧНИТЕ ИЗСЛЕДВАНИЯ 2030 " </w:instrText>
            </w:r>
            <w:r w:rsidR="00E1026B" w:rsidRPr="00E33D06">
              <w:fldChar w:fldCharType="separate"/>
            </w:r>
            <w:r w:rsidR="00E1026B" w:rsidRPr="00E33D06">
              <w:rPr>
                <w:rStyle w:val="Hyperlink"/>
                <w:rFonts w:cstheme="minorBidi"/>
                <w:u w:val="none"/>
                <w:lang w:val="ru-RU"/>
              </w:rPr>
              <w:t xml:space="preserve"> </w:t>
            </w:r>
          </w:p>
          <w:p w:rsidR="00E1026B" w:rsidRPr="008D4F1E" w:rsidRDefault="00E1026B" w:rsidP="00252B9B">
            <w:pPr>
              <w:jc w:val="both"/>
              <w:rPr>
                <w:sz w:val="20"/>
                <w:szCs w:val="20"/>
                <w:lang w:val="ru-RU"/>
              </w:rPr>
            </w:pPr>
            <w:r w:rsidRPr="00E33D06">
              <w:rPr>
                <w:sz w:val="20"/>
                <w:szCs w:val="20"/>
              </w:rPr>
              <w:fldChar w:fldCharType="end"/>
            </w:r>
          </w:p>
          <w:p w:rsidR="00252B9B" w:rsidRPr="008D4F1E" w:rsidRDefault="00DD3FBA" w:rsidP="00252B9B">
            <w:pPr>
              <w:jc w:val="both"/>
              <w:rPr>
                <w:rStyle w:val="Hyperlink"/>
                <w:rFonts w:ascii="Times New Roman" w:hAnsi="Times New Roman"/>
                <w:sz w:val="20"/>
                <w:szCs w:val="20"/>
                <w:u w:val="none"/>
                <w:lang w:val="ru-RU"/>
              </w:rPr>
            </w:pPr>
            <w:hyperlink r:id="rId23" w:history="1">
              <w:r w:rsidR="00252B9B" w:rsidRPr="008D4F1E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val="ru-RU"/>
                </w:rPr>
                <w:t>СТРАТЕГИЯ ЗА ЕФЕКТИВНО ПРИЛАГАНЕ НА ИНФОРМАЦИОННИ И КОМУНИКАЦИОННИ ТЕХНОЛОГИИ В ОБРАЗОВАНИЕТО И НАУКАТА НА РЕПУБЛИКА БЪЛГАРИЯ (2014-2020г.)</w:t>
              </w:r>
            </w:hyperlink>
            <w:r w:rsidR="00252B9B" w:rsidRPr="008D4F1E">
              <w:rPr>
                <w:rStyle w:val="Hyperlink"/>
                <w:rFonts w:ascii="Times New Roman" w:hAnsi="Times New Roman"/>
                <w:sz w:val="20"/>
                <w:szCs w:val="20"/>
                <w:u w:val="none"/>
                <w:lang w:val="ru-RU"/>
              </w:rPr>
              <w:t xml:space="preserve"> </w:t>
            </w:r>
          </w:p>
          <w:p w:rsidR="00252B9B" w:rsidRPr="008D4F1E" w:rsidRDefault="00252B9B" w:rsidP="00252B9B">
            <w:pPr>
              <w:jc w:val="both"/>
              <w:rPr>
                <w:rStyle w:val="Hyperlink"/>
                <w:rFonts w:ascii="Times New Roman" w:hAnsi="Times New Roman"/>
                <w:sz w:val="20"/>
                <w:szCs w:val="20"/>
                <w:u w:val="none"/>
                <w:lang w:val="ru-RU"/>
              </w:rPr>
            </w:pPr>
          </w:p>
          <w:p w:rsidR="00252B9B" w:rsidRPr="008D4F1E" w:rsidRDefault="00DD3FBA" w:rsidP="00252B9B">
            <w:pPr>
              <w:jc w:val="both"/>
              <w:rPr>
                <w:rStyle w:val="Hyperlink"/>
                <w:rFonts w:ascii="Times New Roman" w:hAnsi="Times New Roman"/>
                <w:sz w:val="20"/>
                <w:szCs w:val="20"/>
                <w:u w:val="none"/>
                <w:lang w:val="ru-RU"/>
              </w:rPr>
            </w:pPr>
            <w:hyperlink r:id="rId24" w:history="1">
              <w:r w:rsidR="00252B9B" w:rsidRPr="008D4F1E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val="ru-RU"/>
                </w:rPr>
                <w:t>НАЦИОНАЛНА ЗДРАВНА СТРАТЕГИЯ 2020</w:t>
              </w:r>
            </w:hyperlink>
          </w:p>
          <w:p w:rsidR="00252B9B" w:rsidRPr="008D4F1E" w:rsidRDefault="00252B9B" w:rsidP="00252B9B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2B9B" w:rsidRPr="008D4F1E" w:rsidRDefault="00A230A2" w:rsidP="00263832">
            <w:pPr>
              <w:rPr>
                <w:rStyle w:val="Hyperlink"/>
                <w:rFonts w:ascii="Times New Roman" w:hAnsi="Times New Roman"/>
                <w:bCs/>
                <w:sz w:val="20"/>
                <w:szCs w:val="20"/>
                <w:u w:val="none"/>
                <w:lang w:val="ru-RU"/>
              </w:rPr>
            </w:pPr>
            <w:r w:rsidRPr="00DA71F9">
              <w:rPr>
                <w:sz w:val="20"/>
                <w:szCs w:val="20"/>
              </w:rPr>
              <w:fldChar w:fldCharType="begin"/>
            </w:r>
            <w:r w:rsidR="00252B9B" w:rsidRPr="008D4F1E">
              <w:rPr>
                <w:sz w:val="20"/>
                <w:szCs w:val="20"/>
                <w:lang w:val="ru-RU"/>
              </w:rPr>
              <w:instrText xml:space="preserve"> </w:instrText>
            </w:r>
            <w:r w:rsidR="00252B9B" w:rsidRPr="00DA71F9">
              <w:rPr>
                <w:sz w:val="20"/>
                <w:szCs w:val="20"/>
              </w:rPr>
              <w:instrText>HYPERLINK</w:instrText>
            </w:r>
            <w:r w:rsidR="00252B9B" w:rsidRPr="008D4F1E">
              <w:rPr>
                <w:sz w:val="20"/>
                <w:szCs w:val="20"/>
                <w:lang w:val="ru-RU"/>
              </w:rPr>
              <w:instrText xml:space="preserve"> "</w:instrText>
            </w:r>
            <w:r w:rsidR="00252B9B" w:rsidRPr="00DA71F9">
              <w:rPr>
                <w:sz w:val="20"/>
                <w:szCs w:val="20"/>
              </w:rPr>
              <w:instrText>http</w:instrText>
            </w:r>
            <w:r w:rsidR="00252B9B" w:rsidRPr="008D4F1E">
              <w:rPr>
                <w:sz w:val="20"/>
                <w:szCs w:val="20"/>
                <w:lang w:val="ru-RU"/>
              </w:rPr>
              <w:instrText>://</w:instrText>
            </w:r>
            <w:r w:rsidR="00252B9B" w:rsidRPr="00DA71F9">
              <w:rPr>
                <w:sz w:val="20"/>
                <w:szCs w:val="20"/>
              </w:rPr>
              <w:instrText>www</w:instrText>
            </w:r>
            <w:r w:rsidR="00252B9B" w:rsidRPr="008D4F1E">
              <w:rPr>
                <w:sz w:val="20"/>
                <w:szCs w:val="20"/>
                <w:lang w:val="ru-RU"/>
              </w:rPr>
              <w:instrText>.</w:instrText>
            </w:r>
            <w:r w:rsidR="00252B9B" w:rsidRPr="00DA71F9">
              <w:rPr>
                <w:sz w:val="20"/>
                <w:szCs w:val="20"/>
              </w:rPr>
              <w:instrText>strategy</w:instrText>
            </w:r>
            <w:r w:rsidR="00252B9B" w:rsidRPr="008D4F1E">
              <w:rPr>
                <w:sz w:val="20"/>
                <w:szCs w:val="20"/>
                <w:lang w:val="ru-RU"/>
              </w:rPr>
              <w:instrText>.</w:instrText>
            </w:r>
            <w:r w:rsidR="00252B9B" w:rsidRPr="00DA71F9">
              <w:rPr>
                <w:sz w:val="20"/>
                <w:szCs w:val="20"/>
              </w:rPr>
              <w:instrText>bg</w:instrText>
            </w:r>
            <w:r w:rsidR="00252B9B" w:rsidRPr="008D4F1E">
              <w:rPr>
                <w:sz w:val="20"/>
                <w:szCs w:val="20"/>
                <w:lang w:val="ru-RU"/>
              </w:rPr>
              <w:instrText>/</w:instrText>
            </w:r>
            <w:r w:rsidR="00252B9B" w:rsidRPr="00DA71F9">
              <w:rPr>
                <w:sz w:val="20"/>
                <w:szCs w:val="20"/>
              </w:rPr>
              <w:instrText>FileHandler</w:instrText>
            </w:r>
            <w:r w:rsidR="00252B9B" w:rsidRPr="008D4F1E">
              <w:rPr>
                <w:sz w:val="20"/>
                <w:szCs w:val="20"/>
                <w:lang w:val="ru-RU"/>
              </w:rPr>
              <w:instrText>.</w:instrText>
            </w:r>
            <w:r w:rsidR="00252B9B" w:rsidRPr="00DA71F9">
              <w:rPr>
                <w:sz w:val="20"/>
                <w:szCs w:val="20"/>
              </w:rPr>
              <w:instrText>ashx</w:instrText>
            </w:r>
            <w:r w:rsidR="00252B9B" w:rsidRPr="008D4F1E">
              <w:rPr>
                <w:sz w:val="20"/>
                <w:szCs w:val="20"/>
                <w:lang w:val="ru-RU"/>
              </w:rPr>
              <w:instrText>?</w:instrText>
            </w:r>
            <w:r w:rsidR="00252B9B" w:rsidRPr="00DA71F9">
              <w:rPr>
                <w:sz w:val="20"/>
                <w:szCs w:val="20"/>
              </w:rPr>
              <w:instrText>fileId</w:instrText>
            </w:r>
            <w:r w:rsidR="00252B9B" w:rsidRPr="008D4F1E">
              <w:rPr>
                <w:sz w:val="20"/>
                <w:szCs w:val="20"/>
                <w:lang w:val="ru-RU"/>
              </w:rPr>
              <w:instrText xml:space="preserve">=4427" </w:instrText>
            </w:r>
            <w:r w:rsidRPr="00DA71F9">
              <w:rPr>
                <w:sz w:val="20"/>
                <w:szCs w:val="20"/>
              </w:rPr>
              <w:fldChar w:fldCharType="separate"/>
            </w:r>
            <w:r w:rsidR="00252B9B" w:rsidRPr="008D4F1E">
              <w:rPr>
                <w:rStyle w:val="Hyperlink"/>
                <w:rFonts w:ascii="Times New Roman" w:hAnsi="Times New Roman"/>
                <w:bCs/>
                <w:sz w:val="20"/>
                <w:szCs w:val="20"/>
                <w:u w:val="none"/>
                <w:lang w:val="ru-RU"/>
              </w:rPr>
              <w:t>СТРАТЕГИЯ ЗА РАЗВИТИЕ НА ДЪРЖАВНАТА АДМИНИСТРАЦИЯ 2014 - 2020 Г.</w:t>
            </w:r>
          </w:p>
          <w:p w:rsidR="00252B9B" w:rsidRPr="008D4F1E" w:rsidRDefault="00A230A2" w:rsidP="0026383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71F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252B9B" w:rsidRPr="008D4F1E" w:rsidRDefault="00DD3FBA" w:rsidP="00252B9B">
            <w:pPr>
              <w:jc w:val="both"/>
              <w:rPr>
                <w:rStyle w:val="Hyperlink"/>
                <w:rFonts w:ascii="Times New Roman" w:hAnsi="Times New Roman"/>
                <w:bCs/>
                <w:sz w:val="20"/>
                <w:szCs w:val="20"/>
                <w:u w:val="none"/>
                <w:lang w:val="ru-RU"/>
              </w:rPr>
            </w:pPr>
            <w:hyperlink r:id="rId25" w:history="1">
              <w:r w:rsidR="00252B9B" w:rsidRPr="008D4F1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u w:val="none"/>
                  <w:lang w:val="ru-RU"/>
                </w:rPr>
                <w:t>АКТУАЛИЗИРАНА ПОЛИТИКА В ОБЛАСТТА НА ЕЛЕКТРОННИТЕ СЪОБЩЕНИЯ НА РЕПУБЛИКА БЪЛГАРИЯ 2015-2018</w:t>
              </w:r>
            </w:hyperlink>
          </w:p>
          <w:p w:rsidR="00252B9B" w:rsidRPr="008D4F1E" w:rsidRDefault="00252B9B" w:rsidP="00252B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2B9B" w:rsidRPr="008D4F1E" w:rsidRDefault="00DD3FBA" w:rsidP="00252B9B">
            <w:pPr>
              <w:jc w:val="both"/>
              <w:rPr>
                <w:rStyle w:val="Hyperlink"/>
                <w:rFonts w:ascii="Times New Roman" w:hAnsi="Times New Roman"/>
                <w:bCs/>
                <w:sz w:val="20"/>
                <w:szCs w:val="20"/>
                <w:u w:val="none"/>
                <w:lang w:val="ru-RU"/>
              </w:rPr>
            </w:pPr>
            <w:hyperlink r:id="rId26" w:history="1">
              <w:r w:rsidR="00252B9B" w:rsidRPr="008D4F1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u w:val="none"/>
                  <w:lang w:val="ru-RU"/>
                </w:rPr>
                <w:t>ИНОВАЦИОННА СТРАТЕГИЯ ЗА ИНТЕЛИГЕНТНА СПЕЦИАЛИЗАЦИЯ НА РЕПУБЛИКА БЪЛГАРИЯ 2014-2020 Г.</w:t>
              </w:r>
            </w:hyperlink>
          </w:p>
          <w:p w:rsidR="00252B9B" w:rsidRPr="008D4F1E" w:rsidRDefault="00252B9B" w:rsidP="00252B9B">
            <w:pPr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2B9B" w:rsidRPr="008D4F1E" w:rsidRDefault="00DD3FBA" w:rsidP="00252B9B">
            <w:pPr>
              <w:jc w:val="both"/>
              <w:rPr>
                <w:rStyle w:val="Hyperlink"/>
                <w:rFonts w:ascii="Times New Roman" w:hAnsi="Times New Roman"/>
                <w:sz w:val="20"/>
                <w:szCs w:val="20"/>
                <w:u w:val="none"/>
                <w:lang w:val="ru-RU"/>
              </w:rPr>
            </w:pPr>
            <w:hyperlink r:id="rId27" w:history="1">
              <w:r w:rsidR="00252B9B" w:rsidRPr="008D4F1E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val="ru-RU"/>
                </w:rPr>
                <w:t>СТРАТЕГИЯ ЗА Е-АРХИВИРАНЕ 2014 - 2020</w:t>
              </w:r>
            </w:hyperlink>
          </w:p>
          <w:p w:rsidR="00252B9B" w:rsidRPr="008D4F1E" w:rsidRDefault="00252B9B" w:rsidP="00252B9B">
            <w:pPr>
              <w:jc w:val="both"/>
              <w:rPr>
                <w:rStyle w:val="Hyperlink"/>
                <w:rFonts w:ascii="Times New Roman" w:hAnsi="Times New Roman"/>
                <w:sz w:val="20"/>
                <w:szCs w:val="20"/>
                <w:u w:val="none"/>
                <w:lang w:val="ru-RU"/>
              </w:rPr>
            </w:pPr>
          </w:p>
          <w:p w:rsidR="00252B9B" w:rsidRPr="008D4F1E" w:rsidRDefault="00DD3FBA" w:rsidP="00252B9B">
            <w:pPr>
              <w:jc w:val="both"/>
              <w:rPr>
                <w:rStyle w:val="Hyperlink"/>
                <w:rFonts w:ascii="Times New Roman" w:hAnsi="Times New Roman"/>
                <w:sz w:val="20"/>
                <w:szCs w:val="20"/>
                <w:u w:val="none"/>
                <w:lang w:val="ru-RU"/>
              </w:rPr>
            </w:pPr>
            <w:hyperlink r:id="rId28" w:history="1">
              <w:r w:rsidR="00252B9B" w:rsidRPr="008D4F1E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val="ru-RU"/>
                </w:rPr>
                <w:t>НАЦИОНАЛНА СТР</w:t>
              </w:r>
              <w:r w:rsidR="00F76080" w:rsidRPr="008D4F1E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val="ru-RU"/>
                </w:rPr>
                <w:t>АТЕГИЯ ЗА КИБЕР</w:t>
              </w:r>
              <w:r w:rsidR="006E235E" w:rsidRPr="008D4F1E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val="ru-RU"/>
                </w:rPr>
                <w:t xml:space="preserve"> </w:t>
              </w:r>
              <w:r w:rsidR="00F76080" w:rsidRPr="008D4F1E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val="ru-RU"/>
                </w:rPr>
                <w:t>СИГУРНОСТ „КИБЕР</w:t>
              </w:r>
              <w:r w:rsidR="006E235E" w:rsidRPr="008D4F1E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val="ru-RU"/>
                </w:rPr>
                <w:t xml:space="preserve"> </w:t>
              </w:r>
              <w:r w:rsidR="00252B9B" w:rsidRPr="008D4F1E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val="ru-RU"/>
                </w:rPr>
                <w:t>УСТОЙЧИВА БЪЛГАРИЯ 2020”</w:t>
              </w:r>
            </w:hyperlink>
          </w:p>
          <w:p w:rsidR="00252B9B" w:rsidRPr="008D4F1E" w:rsidRDefault="00252B9B" w:rsidP="00252B9B">
            <w:pPr>
              <w:jc w:val="both"/>
              <w:rPr>
                <w:rStyle w:val="Hyperlink"/>
                <w:rFonts w:ascii="Times New Roman" w:hAnsi="Times New Roman"/>
                <w:sz w:val="20"/>
                <w:szCs w:val="20"/>
                <w:u w:val="none"/>
                <w:lang w:val="ru-RU"/>
              </w:rPr>
            </w:pPr>
          </w:p>
          <w:p w:rsidR="00BB7DAB" w:rsidRPr="008D4F1E" w:rsidRDefault="00DD3FBA" w:rsidP="00252B9B">
            <w:pPr>
              <w:jc w:val="both"/>
              <w:rPr>
                <w:rStyle w:val="Hyperlink"/>
                <w:rFonts w:ascii="Times New Roman" w:hAnsi="Times New Roman"/>
                <w:sz w:val="20"/>
                <w:szCs w:val="20"/>
                <w:u w:val="none"/>
                <w:lang w:val="ru-RU"/>
              </w:rPr>
            </w:pPr>
            <w:hyperlink r:id="rId29" w:history="1">
              <w:r w:rsidR="00252B9B" w:rsidRPr="008D4F1E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val="ru-RU"/>
                </w:rPr>
                <w:t>КОНЦЕПЦИЯ ЗА ЦИФРОВА ТРАНСФОРМАЦИЯ НА БЪЛГАРСКАТА ИНДУСТРИЯ (ИНДУСТРИЯ 4.0)</w:t>
              </w:r>
            </w:hyperlink>
          </w:p>
          <w:p w:rsidR="00BB7DAB" w:rsidRPr="008D4F1E" w:rsidRDefault="00BB7DAB" w:rsidP="00252B9B">
            <w:pPr>
              <w:jc w:val="both"/>
              <w:rPr>
                <w:rStyle w:val="Hyperlink"/>
                <w:rFonts w:ascii="Times New Roman" w:hAnsi="Times New Roman"/>
                <w:i/>
                <w:sz w:val="20"/>
                <w:szCs w:val="20"/>
                <w:u w:val="none"/>
                <w:lang w:val="ru-RU"/>
              </w:rPr>
            </w:pPr>
          </w:p>
          <w:p w:rsidR="00BB7DAB" w:rsidRDefault="00263832" w:rsidP="00BB7DAB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A71F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ПРИЛОЖЕНИЕ 2</w:t>
            </w:r>
            <w:r w:rsidR="00E33D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</w:t>
            </w:r>
          </w:p>
          <w:p w:rsidR="00E33D06" w:rsidRPr="00E33D06" w:rsidRDefault="00E33D06" w:rsidP="00BB7DAB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BB7DAB" w:rsidRPr="00DA71F9" w:rsidRDefault="008E3D9B" w:rsidP="004B54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A71F9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="00D315E5" w:rsidRPr="00DA71F9">
              <w:rPr>
                <w:rFonts w:ascii="Times New Roman" w:hAnsi="Times New Roman" w:cs="Times New Roman"/>
                <w:iCs/>
                <w:sz w:val="20"/>
                <w:szCs w:val="20"/>
              </w:rPr>
              <w:t>ЪТНА КАРТА 201</w:t>
            </w:r>
            <w:r w:rsidR="00DB56EC">
              <w:rPr>
                <w:rFonts w:ascii="Times New Roman" w:hAnsi="Times New Roman" w:cs="Times New Roman"/>
                <w:iCs/>
                <w:sz w:val="20"/>
                <w:szCs w:val="20"/>
                <w:lang w:val="bg-BG"/>
              </w:rPr>
              <w:t>8</w:t>
            </w:r>
            <w:r w:rsidRPr="00DA71F9">
              <w:rPr>
                <w:rFonts w:ascii="Times New Roman" w:hAnsi="Times New Roman" w:cs="Times New Roman"/>
                <w:iCs/>
                <w:sz w:val="20"/>
                <w:szCs w:val="20"/>
              </w:rPr>
              <w:t>-2025 Г.</w:t>
            </w:r>
          </w:p>
          <w:p w:rsidR="00BB7DAB" w:rsidRPr="00DA71F9" w:rsidRDefault="00BB7DAB" w:rsidP="00252B9B">
            <w:pPr>
              <w:jc w:val="both"/>
              <w:rPr>
                <w:rStyle w:val="Hyperlink"/>
                <w:rFonts w:ascii="Times New Roman" w:hAnsi="Times New Roman"/>
                <w:i/>
                <w:sz w:val="20"/>
                <w:szCs w:val="20"/>
                <w:u w:val="none"/>
              </w:rPr>
            </w:pPr>
          </w:p>
          <w:p w:rsidR="00E33D06" w:rsidRPr="00E33D06" w:rsidRDefault="008E3D9B" w:rsidP="00E33D06">
            <w:pPr>
              <w:pStyle w:val="ListParagraph"/>
              <w:numPr>
                <w:ilvl w:val="0"/>
                <w:numId w:val="3"/>
              </w:numPr>
              <w:ind w:left="456" w:hanging="96"/>
              <w:jc w:val="both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bookmarkStart w:id="79" w:name="_Toc496106186"/>
            <w:bookmarkStart w:id="80" w:name="_Toc508631565"/>
            <w:r w:rsidRPr="00DA71F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РЕЧНИЦИ</w:t>
            </w:r>
            <w:bookmarkEnd w:id="79"/>
            <w:bookmarkEnd w:id="80"/>
          </w:p>
          <w:p w:rsidR="00BB7DAB" w:rsidRPr="008D4F1E" w:rsidRDefault="00DD3FBA" w:rsidP="00B323E0">
            <w:pPr>
              <w:pStyle w:val="ListParagraph"/>
              <w:numPr>
                <w:ilvl w:val="0"/>
                <w:numId w:val="5"/>
              </w:numPr>
              <w:tabs>
                <w:tab w:val="left" w:pos="77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0" w:history="1">
              <w:r w:rsidR="008E3D9B" w:rsidRPr="008D4F1E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u w:val="none"/>
                  <w:lang w:val="ru-RU"/>
                </w:rPr>
                <w:t>ТЪЛКОВЕН РЕЧНИК КЪМ ЦИФРОВАТА ПРОГРАМА ЗА ЕВРОПА</w:t>
              </w:r>
            </w:hyperlink>
            <w:r w:rsidR="008E3D9B" w:rsidRPr="008D4F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</w:p>
          <w:p w:rsidR="00BB7DAB" w:rsidRPr="00E33D06" w:rsidRDefault="00DD3FBA" w:rsidP="00252B9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de-DE"/>
              </w:rPr>
            </w:pPr>
            <w:hyperlink r:id="rId31" w:history="1">
              <w:r w:rsidR="008E3D9B" w:rsidRPr="008D4F1E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u w:val="none"/>
                  <w:lang w:val="ru-RU"/>
                </w:rPr>
                <w:t>ТЪЛКОВЕН РЕЧНИК ПО ИНФОРМАЦИОННО ОБЩЕСТВО КЪМ АКТУА</w:t>
              </w:r>
              <w:r w:rsidR="00D315E5" w:rsidRPr="008D4F1E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u w:val="none"/>
                  <w:lang w:val="ru-RU"/>
                </w:rPr>
                <w:t>ЛИЗИРАНАТА ЦИФРОВА БЪЛГАРИЯ 201</w:t>
              </w:r>
              <w:r w:rsidR="00DB56EC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u w:val="none"/>
                  <w:lang w:val="bg-BG"/>
                </w:rPr>
                <w:t>8</w:t>
              </w:r>
              <w:r w:rsidR="008E3D9B" w:rsidRPr="008D4F1E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u w:val="none"/>
                  <w:lang w:val="ru-RU"/>
                </w:rPr>
                <w:t>- 202</w:t>
              </w:r>
              <w:r w:rsidR="005B2BAE" w:rsidRPr="008D4F1E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u w:val="none"/>
                  <w:lang w:val="ru-RU"/>
                </w:rPr>
                <w:t>5</w:t>
              </w:r>
            </w:hyperlink>
            <w:r w:rsidR="00BB7DAB" w:rsidRPr="008D4F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</w:p>
        </w:tc>
      </w:tr>
      <w:bookmarkEnd w:id="77"/>
      <w:bookmarkEnd w:id="78"/>
    </w:tbl>
    <w:p w:rsidR="001E1A0B" w:rsidRPr="00314893" w:rsidRDefault="001E1A0B" w:rsidP="00BB7D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1A0B" w:rsidRPr="00314893" w:rsidSect="00D509DE">
      <w:footerReference w:type="default" r:id="rId32"/>
      <w:pgSz w:w="11906" w:h="16838"/>
      <w:pgMar w:top="1417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BA" w:rsidRDefault="00DD3FBA" w:rsidP="00BA6929">
      <w:pPr>
        <w:spacing w:after="0" w:line="240" w:lineRule="auto"/>
      </w:pPr>
      <w:r>
        <w:separator/>
      </w:r>
    </w:p>
  </w:endnote>
  <w:endnote w:type="continuationSeparator" w:id="0">
    <w:p w:rsidR="00DD3FBA" w:rsidRDefault="00DD3FBA" w:rsidP="00BA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118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1B34" w:rsidRDefault="00781B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0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1B34" w:rsidRDefault="00781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067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1B34" w:rsidRDefault="00781B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0F9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781B34" w:rsidRDefault="00781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BA" w:rsidRDefault="00DD3FBA" w:rsidP="00BA6929">
      <w:pPr>
        <w:spacing w:after="0" w:line="240" w:lineRule="auto"/>
      </w:pPr>
      <w:r>
        <w:separator/>
      </w:r>
    </w:p>
  </w:footnote>
  <w:footnote w:type="continuationSeparator" w:id="0">
    <w:p w:rsidR="00DD3FBA" w:rsidRDefault="00DD3FBA" w:rsidP="00BA6929">
      <w:pPr>
        <w:spacing w:after="0" w:line="240" w:lineRule="auto"/>
      </w:pPr>
      <w:r>
        <w:continuationSeparator/>
      </w:r>
    </w:p>
  </w:footnote>
  <w:footnote w:id="1">
    <w:p w:rsidR="00781B34" w:rsidRPr="00800C0D" w:rsidRDefault="00781B34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00C0D">
          <w:rPr>
            <w:rStyle w:val="Hyperlink"/>
            <w:rFonts w:ascii="Times New Roman" w:hAnsi="Times New Roman"/>
            <w:i/>
            <w:sz w:val="16"/>
            <w:szCs w:val="16"/>
            <w:u w:val="none"/>
          </w:rPr>
          <w:t xml:space="preserve">ЕВРОПА 2020 </w:t>
        </w:r>
        <w:r w:rsidRPr="00800C0D">
          <w:rPr>
            <w:rFonts w:ascii="Times New Roman" w:hAnsi="Times New Roman" w:cs="Times New Roman"/>
            <w:i/>
            <w:color w:val="0000FF" w:themeColor="hyperlink"/>
            <w:sz w:val="16"/>
            <w:szCs w:val="16"/>
          </w:rPr>
          <w:t xml:space="preserve"> </w:t>
        </w:r>
        <w:r w:rsidRPr="00800C0D">
          <w:rPr>
            <w:rStyle w:val="Hyperlink"/>
            <w:rFonts w:ascii="Times New Roman" w:hAnsi="Times New Roman"/>
            <w:i/>
            <w:sz w:val="16"/>
            <w:szCs w:val="16"/>
            <w:u w:val="none"/>
          </w:rPr>
          <w:t>СТРАТЕГИЯ ЗА ИНТЕЛИГЕНТЕН, УСТОЙЧИВ И ПРИОБЩАВАЩ РАСТЕЖ</w:t>
        </w:r>
      </w:hyperlink>
      <w:r w:rsidRPr="00800C0D">
        <w:rPr>
          <w:rStyle w:val="Hyperlink"/>
          <w:rFonts w:ascii="Times New Roman" w:hAnsi="Times New Roman"/>
          <w:i/>
          <w:sz w:val="16"/>
          <w:szCs w:val="16"/>
          <w:u w:val="none"/>
        </w:rPr>
        <w:t xml:space="preserve"> </w:t>
      </w:r>
    </w:p>
  </w:footnote>
  <w:footnote w:id="2">
    <w:p w:rsidR="00781B34" w:rsidRPr="00800C0D" w:rsidRDefault="00781B34">
      <w:pPr>
        <w:pStyle w:val="FootnoteText"/>
        <w:rPr>
          <w:sz w:val="16"/>
          <w:szCs w:val="16"/>
        </w:rPr>
      </w:pPr>
      <w:r w:rsidRPr="00800C0D">
        <w:rPr>
          <w:rStyle w:val="FootnoteReference"/>
          <w:sz w:val="16"/>
          <w:szCs w:val="16"/>
        </w:rPr>
        <w:footnoteRef/>
      </w:r>
      <w:r w:rsidRPr="00800C0D">
        <w:rPr>
          <w:sz w:val="16"/>
          <w:szCs w:val="16"/>
        </w:rPr>
        <w:t xml:space="preserve"> </w:t>
      </w:r>
      <w:hyperlink r:id="rId2" w:history="1">
        <w:r w:rsidRPr="00800C0D">
          <w:rPr>
            <w:rStyle w:val="Hyperlink"/>
            <w:rFonts w:ascii="Times New Roman" w:hAnsi="Times New Roman"/>
            <w:i/>
            <w:sz w:val="16"/>
            <w:szCs w:val="16"/>
            <w:u w:val="none"/>
          </w:rPr>
          <w:t>ЦИФРОВА ПРОГРАМА ЗА ЕВРОПА</w:t>
        </w:r>
      </w:hyperlink>
    </w:p>
  </w:footnote>
  <w:footnote w:id="3">
    <w:p w:rsidR="00781B34" w:rsidRPr="00800C0D" w:rsidRDefault="00781B34" w:rsidP="00AA0758">
      <w:pPr>
        <w:pStyle w:val="FootnoteText"/>
        <w:tabs>
          <w:tab w:val="left" w:pos="6645"/>
        </w:tabs>
        <w:rPr>
          <w:sz w:val="16"/>
          <w:szCs w:val="16"/>
        </w:rPr>
      </w:pPr>
      <w:r w:rsidRPr="00800C0D">
        <w:rPr>
          <w:rStyle w:val="FootnoteReference"/>
          <w:sz w:val="16"/>
          <w:szCs w:val="16"/>
        </w:rPr>
        <w:footnoteRef/>
      </w:r>
      <w:r w:rsidRPr="00800C0D">
        <w:rPr>
          <w:sz w:val="16"/>
          <w:szCs w:val="16"/>
        </w:rPr>
        <w:t xml:space="preserve"> </w:t>
      </w:r>
      <w:hyperlink r:id="rId3" w:history="1">
        <w:r w:rsidRPr="00800C0D">
          <w:rPr>
            <w:rStyle w:val="Hyperlink"/>
            <w:rFonts w:ascii="Times New Roman" w:hAnsi="Times New Roman"/>
            <w:bCs/>
            <w:i/>
            <w:sz w:val="16"/>
            <w:szCs w:val="16"/>
            <w:u w:val="none"/>
          </w:rPr>
          <w:t>СТРАТЕГИЯ ЗА ЦИФРОВ ЕДИНЕН ПАЗАР ЗА ЕВРОПА</w:t>
        </w:r>
      </w:hyperlink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81B34" w:rsidTr="00D9515C">
        <w:tc>
          <w:tcPr>
            <w:tcW w:w="3686" w:type="dxa"/>
            <w:hideMark/>
          </w:tcPr>
          <w:p w:rsidR="00781B34" w:rsidRPr="008D4F1E" w:rsidRDefault="00781B34" w:rsidP="00D951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781B34" w:rsidRPr="00D9515C" w:rsidTr="00D9515C">
        <w:tc>
          <w:tcPr>
            <w:tcW w:w="3686" w:type="dxa"/>
            <w:hideMark/>
          </w:tcPr>
          <w:p w:rsidR="00781B34" w:rsidRPr="008D4F1E" w:rsidRDefault="00781B34" w:rsidP="00D9515C">
            <w:pP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</w:tc>
      </w:tr>
    </w:tbl>
    <w:p w:rsidR="00781B34" w:rsidRPr="00D9515C" w:rsidRDefault="00781B34">
      <w:pPr>
        <w:pStyle w:val="FootnoteText"/>
        <w:rPr>
          <w:sz w:val="16"/>
          <w:szCs w:val="16"/>
        </w:rPr>
      </w:pPr>
    </w:p>
  </w:footnote>
  <w:footnote w:id="4">
    <w:p w:rsidR="00781B34" w:rsidRPr="00800C0D" w:rsidRDefault="00781B34" w:rsidP="00354E4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800C0D">
        <w:rPr>
          <w:rStyle w:val="FootnoteReference"/>
          <w:sz w:val="16"/>
          <w:szCs w:val="16"/>
        </w:rPr>
        <w:footnoteRef/>
      </w:r>
      <w:r w:rsidRPr="00800C0D">
        <w:rPr>
          <w:sz w:val="16"/>
          <w:szCs w:val="16"/>
        </w:rPr>
        <w:t xml:space="preserve"> </w:t>
      </w:r>
      <w:r w:rsidRPr="00800C0D">
        <w:rPr>
          <w:rFonts w:ascii="Times New Roman" w:hAnsi="Times New Roman" w:cs="Times New Roman"/>
          <w:i/>
          <w:sz w:val="16"/>
          <w:szCs w:val="16"/>
        </w:rPr>
        <w:t>DIGITAL AGENDA TARGETS PROGRESS REPORT 2015</w:t>
      </w:r>
      <w:r w:rsidRPr="00800C0D">
        <w:rPr>
          <w:rFonts w:ascii="Times New Roman" w:hAnsi="Times New Roman" w:cs="Times New Roman"/>
          <w:sz w:val="16"/>
          <w:szCs w:val="16"/>
        </w:rPr>
        <w:t xml:space="preserve"> (</w:t>
      </w:r>
      <w:hyperlink r:id="rId4" w:history="1">
        <w:r w:rsidRPr="00800C0D">
          <w:rPr>
            <w:rStyle w:val="Hyperlink"/>
            <w:rFonts w:ascii="Times New Roman" w:hAnsi="Times New Roman"/>
            <w:sz w:val="16"/>
            <w:szCs w:val="16"/>
          </w:rPr>
          <w:t>ppt</w:t>
        </w:r>
      </w:hyperlink>
      <w:r w:rsidRPr="00800C0D">
        <w:rPr>
          <w:rFonts w:ascii="Times New Roman" w:hAnsi="Times New Roman" w:cs="Times New Roman"/>
          <w:sz w:val="16"/>
          <w:szCs w:val="16"/>
        </w:rPr>
        <w:t>/</w:t>
      </w:r>
      <w:hyperlink r:id="rId5" w:history="1">
        <w:r w:rsidRPr="00800C0D">
          <w:rPr>
            <w:rStyle w:val="Hyperlink"/>
            <w:rFonts w:ascii="Times New Roman" w:hAnsi="Times New Roman"/>
            <w:sz w:val="16"/>
            <w:szCs w:val="16"/>
          </w:rPr>
          <w:t>pdf</w:t>
        </w:r>
      </w:hyperlink>
      <w:r w:rsidRPr="00800C0D">
        <w:rPr>
          <w:rFonts w:ascii="Times New Roman" w:hAnsi="Times New Roman" w:cs="Times New Roman"/>
          <w:sz w:val="16"/>
          <w:szCs w:val="16"/>
        </w:rPr>
        <w:t xml:space="preserve">) </w:t>
      </w:r>
    </w:p>
  </w:footnote>
  <w:footnote w:id="5">
    <w:p w:rsidR="00781B34" w:rsidRPr="00800C0D" w:rsidRDefault="00781B34" w:rsidP="00480C41">
      <w:pPr>
        <w:pStyle w:val="FootnoteText"/>
        <w:jc w:val="both"/>
        <w:rPr>
          <w:sz w:val="16"/>
          <w:szCs w:val="16"/>
        </w:rPr>
      </w:pPr>
      <w:r w:rsidRPr="00800C0D">
        <w:rPr>
          <w:rStyle w:val="FootnoteReference"/>
          <w:sz w:val="16"/>
          <w:szCs w:val="16"/>
        </w:rPr>
        <w:footnoteRef/>
      </w:r>
      <w:r w:rsidRPr="00800C0D">
        <w:rPr>
          <w:sz w:val="16"/>
          <w:szCs w:val="16"/>
        </w:rPr>
        <w:t xml:space="preserve"> </w:t>
      </w:r>
      <w:hyperlink r:id="rId6" w:history="1">
        <w:r w:rsidRPr="00800C0D">
          <w:rPr>
            <w:rStyle w:val="Hyperlink"/>
            <w:rFonts w:ascii="Times New Roman" w:hAnsi="Times New Roman"/>
            <w:i/>
            <w:sz w:val="16"/>
            <w:szCs w:val="16"/>
            <w:u w:val="none"/>
          </w:rPr>
          <w:t>СЪОБЩЕНИЕ НА КОМИСИЯТА ОТНОСНО МЕЖДИННИЯ ПРЕГЛЕД НА ИЗПЪЛНЕНИЕТО НА СТРАТЕГИЯТА ЗА ЦИФРОВ ЕДИНЕН ПАЗАР</w:t>
        </w:r>
      </w:hyperlink>
      <w:r w:rsidRPr="00800C0D">
        <w:rPr>
          <w:sz w:val="16"/>
          <w:szCs w:val="16"/>
        </w:rPr>
        <w:t xml:space="preserve"> </w:t>
      </w:r>
    </w:p>
    <w:p w:rsidR="00781B34" w:rsidRPr="008D4F1E" w:rsidRDefault="00781B34">
      <w:pPr>
        <w:pStyle w:val="FootnoteText"/>
        <w:rPr>
          <w:lang w:val="ru-RU"/>
        </w:rPr>
      </w:pPr>
    </w:p>
  </w:footnote>
  <w:footnote w:id="6">
    <w:p w:rsidR="00781B34" w:rsidRPr="008D4F1E" w:rsidRDefault="00781B3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781B34">
          <w:rPr>
            <w:rStyle w:val="Hyperlink"/>
            <w:rFonts w:ascii="Times New Roman" w:hAnsi="Times New Roman"/>
            <w:i/>
            <w:sz w:val="16"/>
            <w:szCs w:val="16"/>
            <w:u w:val="none"/>
          </w:rPr>
          <w:t xml:space="preserve">СЪОБЩЕНИЕ НА КОМИСИЯТА </w:t>
        </w:r>
        <w:r w:rsidRPr="00781B34">
          <w:rPr>
            <w:rStyle w:val="Hyperlink"/>
            <w:rFonts w:ascii="Times New Roman" w:hAnsi="Times New Roman"/>
            <w:bCs/>
            <w:i/>
            <w:sz w:val="16"/>
            <w:szCs w:val="16"/>
            <w:u w:val="none"/>
            <w:shd w:val="clear" w:color="auto" w:fill="FFFFFF"/>
          </w:rPr>
          <w:t>ОТНОСНО МЕЖДИННИЯ ПРЕГЛЕД НА ИЗПЪЛНЕНИЕТО НА СТРАТЕГИЯТА ЗА ЦИФРОВ ЕДИНЕН ПАЗАР</w:t>
        </w:r>
      </w:hyperlink>
    </w:p>
  </w:footnote>
  <w:footnote w:id="7">
    <w:p w:rsidR="00781B34" w:rsidRPr="00781B34" w:rsidRDefault="00781B3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781B34">
          <w:rPr>
            <w:rStyle w:val="Hyperlink"/>
            <w:rFonts w:ascii="Times New Roman" w:hAnsi="Times New Roman"/>
            <w:i/>
            <w:sz w:val="16"/>
            <w:szCs w:val="16"/>
            <w:u w:val="none"/>
          </w:rPr>
          <w:t>НАЦИОНАЛНАТА ПРОГРАМА ЗА РЕФОРМИ (НПР)</w:t>
        </w:r>
      </w:hyperlink>
      <w:r w:rsidRPr="00781B34">
        <w:rPr>
          <w:lang w:val="en-US"/>
        </w:rPr>
        <w:t xml:space="preserve"> </w:t>
      </w:r>
    </w:p>
  </w:footnote>
  <w:footnote w:id="8">
    <w:p w:rsidR="00781B34" w:rsidRPr="00781B34" w:rsidRDefault="00781B34" w:rsidP="00480C41">
      <w:pPr>
        <w:pStyle w:val="FootnoteText"/>
        <w:jc w:val="both"/>
        <w:rPr>
          <w:rFonts w:ascii="Times New Roman" w:hAnsi="Times New Roman" w:cs="Times New Roman"/>
          <w:i/>
          <w:color w:val="0000FF"/>
          <w:sz w:val="16"/>
          <w:szCs w:val="16"/>
        </w:rPr>
      </w:pPr>
      <w:r w:rsidRPr="00781B34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81B34">
        <w:rPr>
          <w:rFonts w:ascii="Times New Roman" w:hAnsi="Times New Roman"/>
          <w:sz w:val="16"/>
          <w:szCs w:val="16"/>
        </w:rPr>
        <w:t xml:space="preserve"> </w:t>
      </w:r>
      <w:hyperlink r:id="rId9" w:history="1">
        <w:r w:rsidRPr="00781B34">
          <w:rPr>
            <w:rStyle w:val="Hyperlink"/>
            <w:rFonts w:ascii="Times New Roman" w:hAnsi="Times New Roman"/>
            <w:i/>
            <w:sz w:val="16"/>
            <w:szCs w:val="16"/>
            <w:u w:val="none"/>
          </w:rPr>
          <w:t>НАЦИОНАЛЕН ПЛАН ЗА ШИРОКОЛЕНТОВА ЕЛЕКТРОННА СЪОБЩИТЕЛНА ИНФРАСТРУКТУРА ЗА ДОСТЪП ОТ СЛЕДВАЩО ПОКОЛЕНИЕ (NGA)</w:t>
        </w:r>
      </w:hyperlink>
    </w:p>
  </w:footnote>
  <w:footnote w:id="9">
    <w:p w:rsidR="00781B34" w:rsidRPr="00781B34" w:rsidRDefault="00781B34">
      <w:pPr>
        <w:pStyle w:val="FootnoteText"/>
      </w:pPr>
      <w:r w:rsidRPr="00781B34">
        <w:rPr>
          <w:rStyle w:val="FootnoteReference"/>
        </w:rPr>
        <w:footnoteRef/>
      </w:r>
      <w:r w:rsidRPr="00781B34">
        <w:t xml:space="preserve"> </w:t>
      </w:r>
      <w:hyperlink r:id="rId10" w:history="1">
        <w:r w:rsidRPr="00781B34">
          <w:rPr>
            <w:rStyle w:val="Hyperlink"/>
            <w:rFonts w:ascii="Times New Roman" w:hAnsi="Times New Roman"/>
            <w:i/>
            <w:sz w:val="16"/>
            <w:szCs w:val="16"/>
            <w:u w:val="none"/>
          </w:rPr>
          <w:t>АКТУАЛИЗИРАНАТА ПОЛИТИКА В ОБЛАСТТА НА ЕЛЕКТРОННИТЕ СЪОБЩЕНИЯ НА РЕПУБЛИКА БЪЛГАРИЯ 2015-2018 Г.</w:t>
        </w:r>
      </w:hyperlink>
      <w:r w:rsidRPr="00781B34">
        <w:t xml:space="preserve"> </w:t>
      </w:r>
    </w:p>
  </w:footnote>
  <w:footnote w:id="10">
    <w:p w:rsidR="00781B34" w:rsidRPr="00781B34" w:rsidRDefault="00781B34" w:rsidP="00480C41">
      <w:pPr>
        <w:pStyle w:val="FootnoteText"/>
        <w:jc w:val="both"/>
        <w:rPr>
          <w:rFonts w:ascii="Times New Roman" w:hAnsi="Times New Roman"/>
          <w:sz w:val="16"/>
          <w:szCs w:val="16"/>
        </w:rPr>
      </w:pPr>
      <w:r w:rsidRPr="00781B34">
        <w:rPr>
          <w:rStyle w:val="FootnoteReference"/>
          <w:rFonts w:ascii="Times New Roman" w:hAnsi="Times New Roman"/>
          <w:i/>
          <w:sz w:val="16"/>
          <w:szCs w:val="16"/>
        </w:rPr>
        <w:footnoteRef/>
      </w:r>
      <w:r w:rsidRPr="00781B34">
        <w:rPr>
          <w:rFonts w:ascii="Times New Roman" w:hAnsi="Times New Roman" w:cs="Times New Roman"/>
          <w:i/>
          <w:sz w:val="16"/>
          <w:szCs w:val="16"/>
        </w:rPr>
        <w:t xml:space="preserve"> </w:t>
      </w:r>
      <w:hyperlink r:id="rId11" w:history="1">
        <w:r w:rsidRPr="00781B34">
          <w:rPr>
            <w:rStyle w:val="Hyperlink"/>
            <w:rFonts w:ascii="Times New Roman" w:hAnsi="Times New Roman"/>
            <w:i/>
            <w:sz w:val="16"/>
            <w:szCs w:val="16"/>
            <w:u w:val="none"/>
          </w:rPr>
          <w:t>СТРАТЕГИЯ ЗА РАЗВИТИЕ НА ЕЛЕКТРОННОТО УПРАВЛЕНИЕ В РЕПУБЛИКА БЪЛГАРИЯ 2014 – 2020</w:t>
        </w:r>
      </w:hyperlink>
      <w:r w:rsidRPr="00781B34">
        <w:rPr>
          <w:rStyle w:val="Hyperlink"/>
          <w:rFonts w:ascii="Times New Roman" w:hAnsi="Times New Roman"/>
          <w:i/>
          <w:sz w:val="16"/>
          <w:szCs w:val="16"/>
          <w:u w:val="none"/>
        </w:rPr>
        <w:t xml:space="preserve"> Г.</w:t>
      </w:r>
    </w:p>
  </w:footnote>
  <w:footnote w:id="11">
    <w:p w:rsidR="00781B34" w:rsidRPr="00781B34" w:rsidRDefault="00781B34">
      <w:pPr>
        <w:pStyle w:val="FootnoteText"/>
      </w:pPr>
      <w:r w:rsidRPr="00480C41">
        <w:rPr>
          <w:rStyle w:val="FootnoteReference"/>
          <w:rFonts w:ascii="Times New Roman" w:hAnsi="Times New Roman"/>
          <w:sz w:val="16"/>
          <w:szCs w:val="16"/>
        </w:rPr>
        <w:footnoteRef/>
      </w:r>
      <w:r>
        <w:t xml:space="preserve"> </w:t>
      </w:r>
      <w:hyperlink r:id="rId12" w:history="1">
        <w:r w:rsidRPr="00781B34">
          <w:rPr>
            <w:rStyle w:val="Hyperlink"/>
            <w:rFonts w:ascii="Times New Roman" w:hAnsi="Times New Roman"/>
            <w:i/>
            <w:sz w:val="16"/>
            <w:szCs w:val="16"/>
            <w:u w:val="none"/>
          </w:rPr>
          <w:t>ИНОВАЦИОННА СТРАТЕГИЯ ЗА ИНТЕЛИГЕНТНА СПЕЦИАЛИЗАЦИЯ НА РЕПУБЛИКА БЪЛГАРИЯ 2014-2020 Г.</w:t>
        </w:r>
      </w:hyperlink>
    </w:p>
  </w:footnote>
  <w:footnote w:id="12">
    <w:p w:rsidR="00781B34" w:rsidRPr="00781B34" w:rsidRDefault="00781B34" w:rsidP="00480C41">
      <w:pPr>
        <w:spacing w:after="0" w:line="240" w:lineRule="auto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781B34">
        <w:rPr>
          <w:rStyle w:val="FootnoteReference"/>
        </w:rPr>
        <w:footnoteRef/>
      </w:r>
      <w:r w:rsidRPr="00781B34">
        <w:t xml:space="preserve"> </w:t>
      </w:r>
      <w:hyperlink r:id="rId13" w:history="1">
        <w:r w:rsidRPr="00781B34">
          <w:rPr>
            <w:rStyle w:val="Hyperlink"/>
            <w:rFonts w:ascii="Times New Roman" w:hAnsi="Times New Roman"/>
            <w:i/>
            <w:sz w:val="16"/>
            <w:szCs w:val="16"/>
            <w:u w:val="none"/>
          </w:rPr>
          <w:t>НАЦИОНАЛНА СТРАТЕГИЯ ЗА КИБЕР</w:t>
        </w:r>
        <w:r w:rsidRPr="00781B34">
          <w:rPr>
            <w:rStyle w:val="Hyperlink"/>
            <w:rFonts w:ascii="Times New Roman" w:hAnsi="Times New Roman"/>
            <w:i/>
            <w:sz w:val="16"/>
            <w:szCs w:val="16"/>
            <w:u w:val="none"/>
            <w:lang w:val="ru-RU"/>
          </w:rPr>
          <w:t xml:space="preserve"> </w:t>
        </w:r>
        <w:r w:rsidRPr="00781B34">
          <w:rPr>
            <w:rStyle w:val="Hyperlink"/>
            <w:rFonts w:ascii="Times New Roman" w:hAnsi="Times New Roman"/>
            <w:i/>
            <w:sz w:val="16"/>
            <w:szCs w:val="16"/>
            <w:u w:val="none"/>
          </w:rPr>
          <w:t>СИГУРНОСТ „КИБЕР</w:t>
        </w:r>
        <w:r w:rsidRPr="00781B34">
          <w:rPr>
            <w:rStyle w:val="Hyperlink"/>
            <w:rFonts w:ascii="Times New Roman" w:hAnsi="Times New Roman"/>
            <w:i/>
            <w:sz w:val="16"/>
            <w:szCs w:val="16"/>
            <w:u w:val="none"/>
            <w:lang w:val="ru-RU"/>
          </w:rPr>
          <w:t xml:space="preserve"> </w:t>
        </w:r>
        <w:r w:rsidRPr="00781B34">
          <w:rPr>
            <w:rStyle w:val="Hyperlink"/>
            <w:rFonts w:ascii="Times New Roman" w:hAnsi="Times New Roman"/>
            <w:i/>
            <w:sz w:val="16"/>
            <w:szCs w:val="16"/>
            <w:u w:val="none"/>
          </w:rPr>
          <w:t>УСТОЙЧИВА БЪЛГАРИЯ 2020”</w:t>
        </w:r>
      </w:hyperlink>
    </w:p>
  </w:footnote>
  <w:footnote w:id="13">
    <w:p w:rsidR="00781B34" w:rsidRPr="00781B34" w:rsidRDefault="00781B34">
      <w:pPr>
        <w:pStyle w:val="FootnoteText"/>
      </w:pPr>
      <w:r w:rsidRPr="00781B34">
        <w:rPr>
          <w:rStyle w:val="FootnoteReference"/>
        </w:rPr>
        <w:footnoteRef/>
      </w:r>
      <w:r w:rsidRPr="00781B34">
        <w:t xml:space="preserve"> </w:t>
      </w:r>
      <w:r w:rsidRPr="00781B34">
        <w:rPr>
          <w:rFonts w:ascii="Times New Roman" w:hAnsi="Times New Roman" w:cs="Times New Roman"/>
          <w:i/>
          <w:sz w:val="16"/>
          <w:szCs w:val="16"/>
        </w:rPr>
        <w:t>В ПРИЛОЖЕНИЕ 1 НА ПРОГРАМАТА СТРАТЕГИЧЕСКИ ПЛАНОВИ И ПРОГРАМНИ ДОКУМЕНТИ НА НАЦИОНАЛНО НИВО</w:t>
      </w:r>
    </w:p>
  </w:footnote>
  <w:footnote w:id="14">
    <w:p w:rsidR="00781B34" w:rsidRPr="00781B34" w:rsidRDefault="00781B34" w:rsidP="00480C41">
      <w:pPr>
        <w:pStyle w:val="FootnoteText"/>
        <w:jc w:val="both"/>
        <w:rPr>
          <w:rStyle w:val="Hyperlink"/>
          <w:i/>
          <w:sz w:val="16"/>
          <w:szCs w:val="16"/>
          <w:u w:val="none"/>
        </w:rPr>
      </w:pPr>
      <w:r w:rsidRPr="00781B34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81B34">
        <w:rPr>
          <w:rFonts w:ascii="Times New Roman" w:hAnsi="Times New Roman"/>
          <w:sz w:val="16"/>
          <w:szCs w:val="16"/>
        </w:rPr>
        <w:t xml:space="preserve"> </w:t>
      </w:r>
      <w:hyperlink r:id="rId14" w:history="1">
        <w:r w:rsidRPr="00781B34">
          <w:rPr>
            <w:rStyle w:val="Hyperlink"/>
            <w:rFonts w:ascii="Times New Roman" w:hAnsi="Times New Roman"/>
            <w:i/>
            <w:sz w:val="16"/>
            <w:szCs w:val="16"/>
            <w:u w:val="none"/>
          </w:rPr>
          <w:t>МЕТОДОЛОГИЯ ЗА СТРАТЕГИЧЕСКО ПЛАНИРАНЕ В РЕПУБЛИКА БЪЛГАРИЯ</w:t>
        </w:r>
      </w:hyperlink>
    </w:p>
  </w:footnote>
  <w:footnote w:id="15">
    <w:p w:rsidR="00781B34" w:rsidRPr="00781B34" w:rsidRDefault="00781B34" w:rsidP="00480C41">
      <w:pPr>
        <w:pStyle w:val="FootnoteText"/>
        <w:jc w:val="both"/>
      </w:pPr>
      <w:r w:rsidRPr="00781B34">
        <w:rPr>
          <w:rStyle w:val="FootnoteReference"/>
        </w:rPr>
        <w:footnoteRef/>
      </w:r>
      <w:r w:rsidRPr="00781B34">
        <w:t xml:space="preserve"> </w:t>
      </w:r>
      <w:hyperlink r:id="rId15" w:history="1">
        <w:r w:rsidRPr="00781B34">
          <w:rPr>
            <w:rStyle w:val="Hyperlink"/>
            <w:rFonts w:ascii="Times New Roman" w:hAnsi="Times New Roman"/>
            <w:i/>
            <w:sz w:val="16"/>
            <w:szCs w:val="16"/>
            <w:u w:val="none"/>
          </w:rPr>
          <w:t>ДОКЛАД ЗА НАПРЕДЪКА НА ЕВРОПА В ОБЛАСТТА НА ЦИФРОВИТЕ ТЕХНОЛОГИИ (EDPR) – ПРОФИЛ НА БЪЛГАРИЯ, 2017 Г.</w:t>
        </w:r>
      </w:hyperlink>
      <w:r w:rsidRPr="00781B34">
        <w:t xml:space="preserve"> </w:t>
      </w:r>
    </w:p>
  </w:footnote>
  <w:footnote w:id="16">
    <w:p w:rsidR="00781B34" w:rsidRDefault="00781B34" w:rsidP="00480C41">
      <w:pPr>
        <w:pStyle w:val="FootnoteText"/>
        <w:jc w:val="both"/>
      </w:pPr>
      <w:r w:rsidRPr="00781B34">
        <w:rPr>
          <w:rStyle w:val="FootnoteReference"/>
        </w:rPr>
        <w:footnoteRef/>
      </w:r>
      <w:hyperlink r:id="rId16" w:history="1">
        <w:r w:rsidRPr="00781B34">
          <w:rPr>
            <w:rStyle w:val="Hyperlink"/>
            <w:rFonts w:ascii="Times New Roman" w:hAnsi="Times New Roman"/>
            <w:i/>
            <w:sz w:val="16"/>
            <w:szCs w:val="16"/>
            <w:u w:val="none"/>
          </w:rPr>
          <w:t>ИНДЕКС ЗА НАВЛИЗАНЕТО НА ЦИФРОВИТЕ ТЕХНОЛОГИИ В ИКОНОМИКАТА И ОБЩЕСТВОТО (DESI)</w:t>
        </w:r>
      </w:hyperlink>
      <w:r w:rsidRPr="00480C41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17">
    <w:p w:rsidR="00781B34" w:rsidRPr="00781B34" w:rsidRDefault="00781B34" w:rsidP="00C96078">
      <w:pPr>
        <w:pStyle w:val="FootnoteText"/>
        <w:rPr>
          <w:rFonts w:ascii="Times New Roman" w:hAnsi="Times New Roman" w:cs="Times New Roman"/>
          <w:i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81B34">
        <w:rPr>
          <w:rFonts w:ascii="Times New Roman" w:hAnsi="Times New Roman" w:cs="Times New Roman"/>
          <w:i/>
          <w:sz w:val="16"/>
          <w:szCs w:val="16"/>
        </w:rPr>
        <w:t>ОТНОСИТЕЛНИТЕ ДЯЛОВЕ СА ИЗЧИСЛЕНИ НА БАЗА БРОЙ ЛИЦА, КОИТО СА ИЗПОЛЗВАЛИ ИНТЕРНЕТ ПРЕЗ ПОСЛЕДНИТЕ ТРИ МЕСЕЦА.</w:t>
      </w:r>
    </w:p>
  </w:footnote>
  <w:footnote w:id="18">
    <w:p w:rsidR="00781B34" w:rsidRDefault="00781B34" w:rsidP="00C96078">
      <w:pPr>
        <w:pStyle w:val="FootnoteText"/>
      </w:pPr>
      <w:r w:rsidRPr="00781B34">
        <w:rPr>
          <w:rStyle w:val="FootnoteReference"/>
          <w:rFonts w:ascii="Times New Roman" w:hAnsi="Times New Roman"/>
          <w:i/>
          <w:sz w:val="16"/>
          <w:szCs w:val="16"/>
        </w:rPr>
        <w:footnoteRef/>
      </w:r>
      <w:r w:rsidRPr="00781B34">
        <w:rPr>
          <w:rFonts w:ascii="Times New Roman" w:hAnsi="Times New Roman" w:cs="Times New Roman"/>
          <w:i/>
          <w:sz w:val="16"/>
          <w:szCs w:val="16"/>
        </w:rPr>
        <w:t xml:space="preserve"> ОТНОСИТЕЛНИЯТ ДЯЛ Е ИЗЧИСЛЕН НА БАЗА ГЕНЕРАЛНА СЪВКУПНОСТ НА НАСЕЛЕНИЕТО МЕЖДУ 16 И 74 ГОДИНИ.</w:t>
      </w:r>
    </w:p>
  </w:footnote>
  <w:footnote w:id="19">
    <w:p w:rsidR="00781B34" w:rsidRPr="00781B34" w:rsidRDefault="00781B34">
      <w:pPr>
        <w:pStyle w:val="FootnoteText"/>
        <w:rPr>
          <w:rFonts w:ascii="Times New Roman" w:hAnsi="Times New Roman" w:cs="Times New Roman"/>
          <w:i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hyperlink r:id="rId17" w:history="1">
        <w:r w:rsidRPr="00781B34">
          <w:rPr>
            <w:rStyle w:val="Hyperlink"/>
            <w:rFonts w:ascii="Times New Roman" w:hAnsi="Times New Roman"/>
            <w:i/>
            <w:sz w:val="16"/>
            <w:szCs w:val="16"/>
            <w:u w:val="none"/>
          </w:rPr>
          <w:t>ПОРТАЛ ЗА ОТВОРЕНИ ДАННИ</w:t>
        </w:r>
      </w:hyperlink>
      <w:r w:rsidRPr="00781B34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20">
    <w:p w:rsidR="00781B34" w:rsidRPr="00781B34" w:rsidRDefault="00781B34" w:rsidP="009D2E17">
      <w:pPr>
        <w:rPr>
          <w:rFonts w:ascii="Times New Roman" w:hAnsi="Times New Roman" w:cs="Times New Roman"/>
          <w:i/>
          <w:sz w:val="16"/>
          <w:szCs w:val="16"/>
        </w:rPr>
      </w:pPr>
      <w:r w:rsidRPr="00781B34">
        <w:rPr>
          <w:rStyle w:val="FootnoteReference"/>
          <w:rFonts w:ascii="Times New Roman" w:hAnsi="Times New Roman"/>
          <w:i/>
          <w:sz w:val="16"/>
          <w:szCs w:val="16"/>
        </w:rPr>
        <w:footnoteRef/>
      </w:r>
      <w:r w:rsidRPr="00781B34">
        <w:rPr>
          <w:rFonts w:ascii="Times New Roman" w:hAnsi="Times New Roman" w:cs="Times New Roman"/>
          <w:i/>
          <w:sz w:val="16"/>
          <w:szCs w:val="16"/>
        </w:rPr>
        <w:t xml:space="preserve"> </w:t>
      </w:r>
      <w:hyperlink r:id="rId18" w:history="1">
        <w:r w:rsidRPr="00781B34">
          <w:rPr>
            <w:rStyle w:val="Hyperlink"/>
            <w:rFonts w:ascii="Times New Roman" w:hAnsi="Times New Roman"/>
            <w:i/>
            <w:sz w:val="16"/>
            <w:szCs w:val="16"/>
            <w:u w:val="none"/>
          </w:rPr>
          <w:t>БАРОМЕТЪРА ЗА 2017 Г. НА БЪЛГАРСКАТА АСОЦИАЦИЯ НА СОФТУЕРНИТЕ КОМПАНИИ (БАСКОМ)</w:t>
        </w:r>
      </w:hyperlink>
      <w:r w:rsidRPr="00781B34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781B34" w:rsidRDefault="00781B34">
      <w:pPr>
        <w:pStyle w:val="FootnoteText"/>
      </w:pPr>
      <w:r>
        <w:t xml:space="preserve"> </w:t>
      </w:r>
    </w:p>
  </w:footnote>
  <w:footnote w:id="21">
    <w:p w:rsidR="00781B34" w:rsidRPr="0001410C" w:rsidRDefault="00781B34" w:rsidP="00ED1042">
      <w:pPr>
        <w:pStyle w:val="FootnoteText"/>
        <w:rPr>
          <w:rFonts w:ascii="Times New Roman" w:hAnsi="Times New Roman" w:cs="Times New Roman"/>
          <w:i/>
          <w:sz w:val="16"/>
          <w:szCs w:val="16"/>
        </w:rPr>
      </w:pPr>
      <w:r w:rsidRPr="0001410C">
        <w:rPr>
          <w:rStyle w:val="FootnoteReference"/>
          <w:sz w:val="16"/>
          <w:szCs w:val="16"/>
        </w:rPr>
        <w:footnoteRef/>
      </w:r>
      <w:r w:rsidRPr="0001410C">
        <w:rPr>
          <w:sz w:val="16"/>
          <w:szCs w:val="16"/>
        </w:rPr>
        <w:t xml:space="preserve"> </w:t>
      </w:r>
      <w:hyperlink r:id="rId19" w:history="1">
        <w:r w:rsidRPr="00781B34">
          <w:rPr>
            <w:rStyle w:val="Hyperlink"/>
            <w:rFonts w:ascii="Times New Roman" w:hAnsi="Times New Roman"/>
            <w:i/>
            <w:sz w:val="16"/>
            <w:szCs w:val="16"/>
            <w:u w:val="none"/>
          </w:rPr>
          <w:t>КОНЦЕПЦИЯ ЗА ЦИФРОВА ТРАНСФОРМАЦИЯ НА БЪЛГАРСКАТА ИНДУСТРИЯ (ИНДУСТРИЯ 4.0)</w:t>
        </w:r>
      </w:hyperlink>
    </w:p>
    <w:p w:rsidR="00781B34" w:rsidRDefault="00781B34" w:rsidP="00ED1042">
      <w:pPr>
        <w:pStyle w:val="FootnoteText"/>
      </w:pPr>
    </w:p>
  </w:footnote>
  <w:footnote w:id="22">
    <w:p w:rsidR="00781B34" w:rsidRPr="00781B34" w:rsidRDefault="00781B34" w:rsidP="00A8524E">
      <w:pPr>
        <w:pStyle w:val="FootnoteText"/>
        <w:rPr>
          <w:rFonts w:ascii="Times New Roman" w:hAnsi="Times New Roman" w:cs="Times New Roman"/>
          <w:i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hyperlink r:id="rId20" w:history="1">
        <w:r w:rsidRPr="00781B34">
          <w:rPr>
            <w:rStyle w:val="Hyperlink"/>
            <w:rFonts w:ascii="Times New Roman" w:eastAsia="Times New Roman" w:hAnsi="Times New Roman"/>
            <w:i/>
            <w:noProof/>
            <w:sz w:val="16"/>
            <w:szCs w:val="16"/>
            <w:u w:val="none"/>
            <w:lang w:eastAsia="de-DE"/>
          </w:rPr>
          <w:t>РАМКА ЗА СРАВНИТЕЛЕН АНАЛИЗ НА ЦИФРОВА ПРОГРАМА ЗА  ЕВРОПА ЗА ПЕРИОДА 2011-2015 Г.</w:t>
        </w:r>
      </w:hyperlink>
      <w:r w:rsidRPr="00781B34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23">
    <w:p w:rsidR="00781B34" w:rsidRPr="003E5C62" w:rsidRDefault="00781B34" w:rsidP="003E5C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de-DE"/>
        </w:rPr>
      </w:pPr>
      <w:r w:rsidRPr="00781B34">
        <w:rPr>
          <w:rStyle w:val="FootnoteReference"/>
          <w:rFonts w:ascii="Times New Roman" w:hAnsi="Times New Roman"/>
          <w:i/>
          <w:sz w:val="16"/>
          <w:szCs w:val="16"/>
        </w:rPr>
        <w:footnoteRef/>
      </w:r>
      <w:r w:rsidRPr="00781B34">
        <w:rPr>
          <w:rFonts w:ascii="Times New Roman" w:hAnsi="Times New Roman" w:cs="Times New Roman"/>
          <w:i/>
          <w:sz w:val="16"/>
          <w:szCs w:val="16"/>
        </w:rPr>
        <w:t xml:space="preserve"> </w:t>
      </w:r>
      <w:hyperlink r:id="rId21" w:history="1">
        <w:r w:rsidRPr="00781B34">
          <w:rPr>
            <w:rStyle w:val="Hyperlink"/>
            <w:rFonts w:ascii="Times New Roman" w:hAnsi="Times New Roman"/>
            <w:i/>
            <w:sz w:val="16"/>
            <w:szCs w:val="16"/>
            <w:u w:val="none"/>
          </w:rPr>
          <w:t>РАМКАТА ЗА НАБЛЮДЕНИЕ НА ЦИФРОВАТА ИКОНОМИКА И ОБЩЕСТВО</w:t>
        </w:r>
      </w:hyperlink>
      <w:r w:rsidRPr="008D4F1E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</w:t>
      </w:r>
    </w:p>
  </w:footnote>
  <w:footnote w:id="24">
    <w:p w:rsidR="00781B34" w:rsidRPr="00781B34" w:rsidRDefault="00781B34" w:rsidP="002A6940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hyperlink r:id="rId22" w:history="1">
        <w:r w:rsidR="00E33D06">
          <w:rPr>
            <w:rStyle w:val="Hyperlink"/>
            <w:rFonts w:ascii="Times New Roman" w:hAnsi="Times New Roman"/>
            <w:i/>
            <w:sz w:val="16"/>
            <w:szCs w:val="16"/>
            <w:u w:val="none"/>
          </w:rPr>
          <w:t>СЪСТАВЕН ИНДЕКС НА ЦИФРОВАТА ИКОНОМИКА И ОБЩЕСТВО</w:t>
        </w:r>
      </w:hyperlink>
      <w:r w:rsidR="00E33D06" w:rsidRPr="00781B34">
        <w:rPr>
          <w:sz w:val="16"/>
          <w:szCs w:val="16"/>
        </w:rPr>
        <w:t xml:space="preserve"> </w:t>
      </w:r>
    </w:p>
  </w:footnote>
  <w:footnote w:id="25">
    <w:p w:rsidR="00781B34" w:rsidRDefault="00781B34" w:rsidP="002A6940">
      <w:pPr>
        <w:pStyle w:val="FootnoteText"/>
      </w:pPr>
      <w:r w:rsidRPr="00781B34">
        <w:rPr>
          <w:rStyle w:val="FootnoteReference"/>
          <w:sz w:val="16"/>
          <w:szCs w:val="16"/>
        </w:rPr>
        <w:footnoteRef/>
      </w:r>
      <w:r w:rsidRPr="00781B34">
        <w:rPr>
          <w:sz w:val="16"/>
          <w:szCs w:val="16"/>
        </w:rPr>
        <w:t xml:space="preserve"> </w:t>
      </w:r>
      <w:hyperlink r:id="rId23" w:history="1">
        <w:r w:rsidRPr="00781B34">
          <w:rPr>
            <w:rStyle w:val="Hyperlink"/>
            <w:rFonts w:ascii="Times New Roman" w:hAnsi="Times New Roman"/>
            <w:i/>
            <w:sz w:val="16"/>
            <w:szCs w:val="16"/>
            <w:u w:val="none"/>
          </w:rPr>
          <w:t>ИНДИКАТОРА ЗА ЦИФРОВИ УМЕНИЯ</w:t>
        </w:r>
      </w:hyperlink>
      <w:r w:rsidRPr="00B94301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26">
    <w:p w:rsidR="00781B34" w:rsidRPr="00E33D06" w:rsidRDefault="00781B34" w:rsidP="002A6940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hyperlink r:id="rId24" w:history="1">
        <w:r w:rsidRPr="00E33D06">
          <w:rPr>
            <w:rStyle w:val="Hyperlink"/>
            <w:rFonts w:ascii="Times New Roman" w:eastAsia="Calibri" w:hAnsi="Times New Roman"/>
            <w:i/>
            <w:sz w:val="16"/>
            <w:szCs w:val="16"/>
            <w:u w:val="none"/>
            <w:lang w:eastAsia="de-DE"/>
          </w:rPr>
          <w:t>БЮЛЕТИН НА ЦИФРОВА ПРОГРАМА ЗА ЕВРОПА</w:t>
        </w:r>
      </w:hyperlink>
      <w:r w:rsidRPr="00E33D06">
        <w:rPr>
          <w:sz w:val="16"/>
          <w:szCs w:val="16"/>
        </w:rPr>
        <w:t xml:space="preserve"> </w:t>
      </w:r>
    </w:p>
  </w:footnote>
  <w:footnote w:id="27">
    <w:p w:rsidR="00781B34" w:rsidRPr="00E33D06" w:rsidRDefault="00781B34" w:rsidP="002A6940">
      <w:pPr>
        <w:pStyle w:val="FootnoteText"/>
        <w:rPr>
          <w:rFonts w:ascii="Times New Roman" w:hAnsi="Times New Roman"/>
          <w:sz w:val="16"/>
          <w:szCs w:val="16"/>
        </w:rPr>
      </w:pPr>
      <w:r w:rsidRPr="00E33D0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E33D06">
        <w:rPr>
          <w:rFonts w:ascii="Times New Roman" w:hAnsi="Times New Roman"/>
          <w:sz w:val="16"/>
          <w:szCs w:val="16"/>
        </w:rPr>
        <w:t xml:space="preserve">  </w:t>
      </w:r>
      <w:hyperlink r:id="rId25" w:history="1">
        <w:r w:rsidRPr="00E33D06">
          <w:rPr>
            <w:rStyle w:val="Hyperlink"/>
            <w:rFonts w:ascii="Times New Roman" w:hAnsi="Times New Roman"/>
            <w:i/>
            <w:sz w:val="16"/>
            <w:szCs w:val="16"/>
            <w:u w:val="none"/>
          </w:rPr>
          <w:t>НАЦИОНАЛЕН СТАТИСТИЧЕСКИ ИНСТИТУТ</w:t>
        </w:r>
      </w:hyperlink>
    </w:p>
  </w:footnote>
  <w:footnote w:id="28">
    <w:p w:rsidR="00781B34" w:rsidRPr="00E33D06" w:rsidRDefault="00781B34" w:rsidP="002A6940">
      <w:pPr>
        <w:pStyle w:val="FootnoteText"/>
        <w:rPr>
          <w:rFonts w:ascii="Times New Roman" w:hAnsi="Times New Roman"/>
          <w:sz w:val="16"/>
          <w:szCs w:val="16"/>
        </w:rPr>
      </w:pPr>
      <w:r w:rsidRPr="00E33D0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E33D06">
        <w:rPr>
          <w:rFonts w:ascii="Times New Roman" w:hAnsi="Times New Roman"/>
          <w:sz w:val="16"/>
          <w:szCs w:val="16"/>
        </w:rPr>
        <w:t xml:space="preserve"> </w:t>
      </w:r>
      <w:hyperlink r:id="rId26" w:history="1">
        <w:r w:rsidRPr="00E33D06">
          <w:rPr>
            <w:rStyle w:val="Hyperlink"/>
            <w:rFonts w:ascii="Times New Roman" w:hAnsi="Times New Roman"/>
            <w:i/>
            <w:sz w:val="16"/>
            <w:szCs w:val="16"/>
            <w:u w:val="none"/>
          </w:rPr>
          <w:t>ГОДИШЕН ДОКЛАД НА КРС</w:t>
        </w:r>
      </w:hyperlink>
    </w:p>
  </w:footnote>
  <w:footnote w:id="29">
    <w:p w:rsidR="00781B34" w:rsidRPr="00E33D06" w:rsidRDefault="00781B34">
      <w:pPr>
        <w:pStyle w:val="FootnoteText"/>
        <w:rPr>
          <w:sz w:val="16"/>
          <w:szCs w:val="16"/>
        </w:rPr>
      </w:pPr>
      <w:r w:rsidRPr="00E33D06">
        <w:rPr>
          <w:rStyle w:val="FootnoteReference"/>
          <w:sz w:val="16"/>
          <w:szCs w:val="16"/>
        </w:rPr>
        <w:footnoteRef/>
      </w:r>
      <w:r w:rsidRPr="00E33D06">
        <w:rPr>
          <w:sz w:val="16"/>
          <w:szCs w:val="16"/>
        </w:rPr>
        <w:t xml:space="preserve"> </w:t>
      </w:r>
      <w:hyperlink r:id="rId27" w:history="1">
        <w:r w:rsidRPr="00E33D06">
          <w:rPr>
            <w:rStyle w:val="Hyperlink"/>
            <w:rFonts w:ascii="Times New Roman" w:hAnsi="Times New Roman"/>
            <w:i/>
            <w:sz w:val="16"/>
            <w:szCs w:val="16"/>
            <w:u w:val="none"/>
          </w:rPr>
          <w:t>ГОДИШНИ ДОКЛАДИ ЗА НАПРЕДЪКА НА ЕВРОПА В ОБЛАСТТА НА ЦИФРОВИТЕ ТЕХНОЛОГИИ</w:t>
        </w:r>
      </w:hyperlink>
      <w:r w:rsidRPr="00E33D06">
        <w:rPr>
          <w:sz w:val="16"/>
          <w:szCs w:val="16"/>
        </w:rPr>
        <w:t xml:space="preserve"> </w:t>
      </w:r>
    </w:p>
  </w:footnote>
  <w:footnote w:id="30">
    <w:p w:rsidR="00781B34" w:rsidRPr="00E33D06" w:rsidRDefault="00781B34" w:rsidP="002A6940">
      <w:pPr>
        <w:pStyle w:val="FootnoteText"/>
        <w:rPr>
          <w:sz w:val="16"/>
          <w:szCs w:val="16"/>
          <w:lang w:val="ru-RU"/>
        </w:rPr>
      </w:pPr>
      <w:r w:rsidRPr="00E33D06">
        <w:rPr>
          <w:rStyle w:val="FootnoteReference"/>
          <w:sz w:val="16"/>
          <w:szCs w:val="16"/>
        </w:rPr>
        <w:footnoteRef/>
      </w:r>
      <w:r w:rsidRPr="00E33D06">
        <w:rPr>
          <w:rFonts w:ascii="Times New Roman" w:hAnsi="Times New Roman" w:cs="Times New Roman"/>
          <w:sz w:val="16"/>
          <w:szCs w:val="16"/>
        </w:rPr>
        <w:t xml:space="preserve"> </w:t>
      </w:r>
      <w:hyperlink r:id="rId28" w:history="1">
        <w:r w:rsidRPr="00E33D06">
          <w:rPr>
            <w:rStyle w:val="Hyperlink"/>
            <w:rFonts w:ascii="Times New Roman" w:hAnsi="Times New Roman"/>
            <w:i/>
            <w:sz w:val="16"/>
            <w:szCs w:val="16"/>
            <w:u w:val="none"/>
          </w:rPr>
          <w:t>ГОДИШНИ ДОКЛАДИ ЗА СЪСТОЯНЕТО НА АДМИНИСТРАЦИЯТА</w:t>
        </w:r>
      </w:hyperlink>
      <w:r w:rsidRPr="00E33D06">
        <w:rPr>
          <w:sz w:val="16"/>
          <w:szCs w:val="16"/>
        </w:rPr>
        <w:t xml:space="preserve"> </w:t>
      </w:r>
    </w:p>
    <w:p w:rsidR="00781B34" w:rsidRDefault="00781B34" w:rsidP="002A694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2E7"/>
    <w:multiLevelType w:val="hybridMultilevel"/>
    <w:tmpl w:val="9E0A6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28DB"/>
    <w:multiLevelType w:val="hybridMultilevel"/>
    <w:tmpl w:val="02E41D30"/>
    <w:lvl w:ilvl="0" w:tplc="8D64CE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1E587B"/>
    <w:multiLevelType w:val="hybridMultilevel"/>
    <w:tmpl w:val="8138D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C0D98"/>
    <w:multiLevelType w:val="hybridMultilevel"/>
    <w:tmpl w:val="6354FC1A"/>
    <w:lvl w:ilvl="0" w:tplc="8D64CE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EA0968"/>
    <w:multiLevelType w:val="hybridMultilevel"/>
    <w:tmpl w:val="26B450A4"/>
    <w:lvl w:ilvl="0" w:tplc="8D64CE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D64CE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3B5A18"/>
    <w:multiLevelType w:val="hybridMultilevel"/>
    <w:tmpl w:val="08B8E9CE"/>
    <w:lvl w:ilvl="0" w:tplc="8D64CE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6B46F2"/>
    <w:multiLevelType w:val="hybridMultilevel"/>
    <w:tmpl w:val="DB40D626"/>
    <w:lvl w:ilvl="0" w:tplc="8D64CE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4A1C55"/>
    <w:multiLevelType w:val="hybridMultilevel"/>
    <w:tmpl w:val="581E0120"/>
    <w:lvl w:ilvl="0" w:tplc="8D64CE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9F51A0"/>
    <w:multiLevelType w:val="hybridMultilevel"/>
    <w:tmpl w:val="F1CCB3EE"/>
    <w:lvl w:ilvl="0" w:tplc="FFFFFFFF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C2A254C"/>
    <w:multiLevelType w:val="hybridMultilevel"/>
    <w:tmpl w:val="F8C8C740"/>
    <w:lvl w:ilvl="0" w:tplc="8D64CE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2C7570"/>
    <w:multiLevelType w:val="hybridMultilevel"/>
    <w:tmpl w:val="5AE8EE4A"/>
    <w:lvl w:ilvl="0" w:tplc="8D64CE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D64CE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363A76"/>
    <w:multiLevelType w:val="hybridMultilevel"/>
    <w:tmpl w:val="FD1CC33E"/>
    <w:lvl w:ilvl="0" w:tplc="8D64CE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5520D7"/>
    <w:multiLevelType w:val="multilevel"/>
    <w:tmpl w:val="35FA35D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13" w15:restartNumberingAfterBreak="0">
    <w:nsid w:val="7D004218"/>
    <w:multiLevelType w:val="hybridMultilevel"/>
    <w:tmpl w:val="ABA451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70F39"/>
    <w:multiLevelType w:val="hybridMultilevel"/>
    <w:tmpl w:val="3D7E6352"/>
    <w:lvl w:ilvl="0" w:tplc="8D64CE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D64CE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"/>
  </w:num>
  <w:num w:numId="5">
    <w:abstractNumId w:val="1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2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68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552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38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1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52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048" w:hanging="1800"/>
        </w:pPr>
        <w:rPr>
          <w:rFonts w:hint="default"/>
        </w:rPr>
      </w:lvl>
    </w:lvlOverride>
  </w:num>
  <w:num w:numId="11">
    <w:abstractNumId w:val="3"/>
  </w:num>
  <w:num w:numId="12">
    <w:abstractNumId w:val="6"/>
  </w:num>
  <w:num w:numId="13">
    <w:abstractNumId w:val="7"/>
  </w:num>
  <w:num w:numId="14">
    <w:abstractNumId w:val="9"/>
  </w:num>
  <w:num w:numId="15">
    <w:abstractNumId w:val="1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29"/>
    <w:rsid w:val="00003B06"/>
    <w:rsid w:val="0001383A"/>
    <w:rsid w:val="0001410C"/>
    <w:rsid w:val="00015892"/>
    <w:rsid w:val="00016D35"/>
    <w:rsid w:val="00017EB5"/>
    <w:rsid w:val="00024BD6"/>
    <w:rsid w:val="00034938"/>
    <w:rsid w:val="00041985"/>
    <w:rsid w:val="00042ABF"/>
    <w:rsid w:val="000442C8"/>
    <w:rsid w:val="00046E18"/>
    <w:rsid w:val="00047D31"/>
    <w:rsid w:val="0005097B"/>
    <w:rsid w:val="00063DD4"/>
    <w:rsid w:val="00066B61"/>
    <w:rsid w:val="00066B97"/>
    <w:rsid w:val="00066FEA"/>
    <w:rsid w:val="00072624"/>
    <w:rsid w:val="000737C7"/>
    <w:rsid w:val="00082CAC"/>
    <w:rsid w:val="000845FD"/>
    <w:rsid w:val="00084AC2"/>
    <w:rsid w:val="00086C09"/>
    <w:rsid w:val="00090A80"/>
    <w:rsid w:val="00094BB0"/>
    <w:rsid w:val="00096B3B"/>
    <w:rsid w:val="000A3B9B"/>
    <w:rsid w:val="000C7BAE"/>
    <w:rsid w:val="000D039E"/>
    <w:rsid w:val="000D0BEF"/>
    <w:rsid w:val="000D10CF"/>
    <w:rsid w:val="000D3A6B"/>
    <w:rsid w:val="000E703C"/>
    <w:rsid w:val="000E7990"/>
    <w:rsid w:val="000F3306"/>
    <w:rsid w:val="00110284"/>
    <w:rsid w:val="00126C33"/>
    <w:rsid w:val="00132F8A"/>
    <w:rsid w:val="001439EA"/>
    <w:rsid w:val="00147935"/>
    <w:rsid w:val="00147ACF"/>
    <w:rsid w:val="00151F24"/>
    <w:rsid w:val="00152E63"/>
    <w:rsid w:val="0015318D"/>
    <w:rsid w:val="00153E5F"/>
    <w:rsid w:val="00155BF5"/>
    <w:rsid w:val="00166C8D"/>
    <w:rsid w:val="00170D7B"/>
    <w:rsid w:val="00173B16"/>
    <w:rsid w:val="00186B17"/>
    <w:rsid w:val="00192E5E"/>
    <w:rsid w:val="00193547"/>
    <w:rsid w:val="00194772"/>
    <w:rsid w:val="00197009"/>
    <w:rsid w:val="00197D8C"/>
    <w:rsid w:val="001A04CB"/>
    <w:rsid w:val="001A38DD"/>
    <w:rsid w:val="001B1B9F"/>
    <w:rsid w:val="001B2116"/>
    <w:rsid w:val="001B40E5"/>
    <w:rsid w:val="001B6A31"/>
    <w:rsid w:val="001C0609"/>
    <w:rsid w:val="001C5C80"/>
    <w:rsid w:val="001C724E"/>
    <w:rsid w:val="001D0161"/>
    <w:rsid w:val="001D1EF5"/>
    <w:rsid w:val="001D41DD"/>
    <w:rsid w:val="001E1A0B"/>
    <w:rsid w:val="001F09F0"/>
    <w:rsid w:val="001F16E8"/>
    <w:rsid w:val="001F1DF2"/>
    <w:rsid w:val="001F48D3"/>
    <w:rsid w:val="0020221D"/>
    <w:rsid w:val="0020272C"/>
    <w:rsid w:val="002038FC"/>
    <w:rsid w:val="002132CC"/>
    <w:rsid w:val="00214D71"/>
    <w:rsid w:val="0021584E"/>
    <w:rsid w:val="00216207"/>
    <w:rsid w:val="00220F0B"/>
    <w:rsid w:val="00221077"/>
    <w:rsid w:val="00224734"/>
    <w:rsid w:val="0022780C"/>
    <w:rsid w:val="00240DCE"/>
    <w:rsid w:val="00244B88"/>
    <w:rsid w:val="00246ECD"/>
    <w:rsid w:val="00252B9B"/>
    <w:rsid w:val="00253018"/>
    <w:rsid w:val="0025308A"/>
    <w:rsid w:val="00256135"/>
    <w:rsid w:val="002612E7"/>
    <w:rsid w:val="00263832"/>
    <w:rsid w:val="00266A6E"/>
    <w:rsid w:val="00271027"/>
    <w:rsid w:val="0027120B"/>
    <w:rsid w:val="00271E63"/>
    <w:rsid w:val="00272CF4"/>
    <w:rsid w:val="002767BF"/>
    <w:rsid w:val="00280973"/>
    <w:rsid w:val="00284CD0"/>
    <w:rsid w:val="002A0199"/>
    <w:rsid w:val="002A0FCE"/>
    <w:rsid w:val="002A6940"/>
    <w:rsid w:val="002A6C63"/>
    <w:rsid w:val="002B0C7C"/>
    <w:rsid w:val="002B6759"/>
    <w:rsid w:val="002C14B1"/>
    <w:rsid w:val="002C2888"/>
    <w:rsid w:val="002C42F6"/>
    <w:rsid w:val="002C7477"/>
    <w:rsid w:val="002D28C9"/>
    <w:rsid w:val="002D3AD2"/>
    <w:rsid w:val="002D64CE"/>
    <w:rsid w:val="002E0A68"/>
    <w:rsid w:val="002E1EB1"/>
    <w:rsid w:val="002E3D09"/>
    <w:rsid w:val="002E6F5C"/>
    <w:rsid w:val="002F1BB5"/>
    <w:rsid w:val="002F223A"/>
    <w:rsid w:val="002F2385"/>
    <w:rsid w:val="002F2849"/>
    <w:rsid w:val="002F502B"/>
    <w:rsid w:val="002F5F1F"/>
    <w:rsid w:val="002F6D57"/>
    <w:rsid w:val="002F7048"/>
    <w:rsid w:val="003001E5"/>
    <w:rsid w:val="0030080C"/>
    <w:rsid w:val="003130F9"/>
    <w:rsid w:val="00314893"/>
    <w:rsid w:val="00314965"/>
    <w:rsid w:val="00327A79"/>
    <w:rsid w:val="0033132F"/>
    <w:rsid w:val="00332D2F"/>
    <w:rsid w:val="0033767F"/>
    <w:rsid w:val="00340DF5"/>
    <w:rsid w:val="003426E2"/>
    <w:rsid w:val="00343586"/>
    <w:rsid w:val="003437C4"/>
    <w:rsid w:val="0034653A"/>
    <w:rsid w:val="00346AEB"/>
    <w:rsid w:val="0034723D"/>
    <w:rsid w:val="003522F9"/>
    <w:rsid w:val="00354E4E"/>
    <w:rsid w:val="00355EF9"/>
    <w:rsid w:val="003561AB"/>
    <w:rsid w:val="00360656"/>
    <w:rsid w:val="0036169F"/>
    <w:rsid w:val="00362CC5"/>
    <w:rsid w:val="00363F1C"/>
    <w:rsid w:val="003645BD"/>
    <w:rsid w:val="00365548"/>
    <w:rsid w:val="003669C1"/>
    <w:rsid w:val="00367627"/>
    <w:rsid w:val="003676E2"/>
    <w:rsid w:val="003679F1"/>
    <w:rsid w:val="00367F1B"/>
    <w:rsid w:val="003726DF"/>
    <w:rsid w:val="0037413C"/>
    <w:rsid w:val="003775B7"/>
    <w:rsid w:val="00380D45"/>
    <w:rsid w:val="003824A5"/>
    <w:rsid w:val="00387237"/>
    <w:rsid w:val="003913EE"/>
    <w:rsid w:val="003932AA"/>
    <w:rsid w:val="003947CF"/>
    <w:rsid w:val="00394800"/>
    <w:rsid w:val="00397AA6"/>
    <w:rsid w:val="003A2DCA"/>
    <w:rsid w:val="003A3146"/>
    <w:rsid w:val="003A3BD0"/>
    <w:rsid w:val="003B0CC3"/>
    <w:rsid w:val="003B14D7"/>
    <w:rsid w:val="003B2C79"/>
    <w:rsid w:val="003B5419"/>
    <w:rsid w:val="003B5791"/>
    <w:rsid w:val="003C04C9"/>
    <w:rsid w:val="003C0EEA"/>
    <w:rsid w:val="003C0F25"/>
    <w:rsid w:val="003C140A"/>
    <w:rsid w:val="003C2344"/>
    <w:rsid w:val="003C315B"/>
    <w:rsid w:val="003C3391"/>
    <w:rsid w:val="003C3A0F"/>
    <w:rsid w:val="003C4A34"/>
    <w:rsid w:val="003C4C30"/>
    <w:rsid w:val="003C6AE0"/>
    <w:rsid w:val="003C7FA5"/>
    <w:rsid w:val="003D0ECE"/>
    <w:rsid w:val="003D2CD3"/>
    <w:rsid w:val="003E1BF9"/>
    <w:rsid w:val="003E5C62"/>
    <w:rsid w:val="003F6F3A"/>
    <w:rsid w:val="003F71DD"/>
    <w:rsid w:val="003F728C"/>
    <w:rsid w:val="004032E8"/>
    <w:rsid w:val="004060D4"/>
    <w:rsid w:val="004060D8"/>
    <w:rsid w:val="00416B87"/>
    <w:rsid w:val="00417821"/>
    <w:rsid w:val="00420465"/>
    <w:rsid w:val="004218FD"/>
    <w:rsid w:val="004325FF"/>
    <w:rsid w:val="00441030"/>
    <w:rsid w:val="00445A3F"/>
    <w:rsid w:val="00446E65"/>
    <w:rsid w:val="00451538"/>
    <w:rsid w:val="00452AC7"/>
    <w:rsid w:val="00454F85"/>
    <w:rsid w:val="00462327"/>
    <w:rsid w:val="00463093"/>
    <w:rsid w:val="00464CB7"/>
    <w:rsid w:val="004659BD"/>
    <w:rsid w:val="00465A74"/>
    <w:rsid w:val="00470FE8"/>
    <w:rsid w:val="00474354"/>
    <w:rsid w:val="00476420"/>
    <w:rsid w:val="00476D0A"/>
    <w:rsid w:val="00480C41"/>
    <w:rsid w:val="00480FDA"/>
    <w:rsid w:val="0048488F"/>
    <w:rsid w:val="00492686"/>
    <w:rsid w:val="0049424A"/>
    <w:rsid w:val="00497C53"/>
    <w:rsid w:val="004A3E99"/>
    <w:rsid w:val="004A63C6"/>
    <w:rsid w:val="004A7777"/>
    <w:rsid w:val="004B0C82"/>
    <w:rsid w:val="004B4C88"/>
    <w:rsid w:val="004B547A"/>
    <w:rsid w:val="004B7B17"/>
    <w:rsid w:val="004C3F05"/>
    <w:rsid w:val="004C7B9E"/>
    <w:rsid w:val="004D1E9E"/>
    <w:rsid w:val="004D2441"/>
    <w:rsid w:val="004D4286"/>
    <w:rsid w:val="004D55DD"/>
    <w:rsid w:val="004D79C2"/>
    <w:rsid w:val="004E0070"/>
    <w:rsid w:val="004E125D"/>
    <w:rsid w:val="004E45AC"/>
    <w:rsid w:val="004E56DE"/>
    <w:rsid w:val="004E6600"/>
    <w:rsid w:val="004F2DED"/>
    <w:rsid w:val="004F3842"/>
    <w:rsid w:val="004F4587"/>
    <w:rsid w:val="004F6CA0"/>
    <w:rsid w:val="004F6FA8"/>
    <w:rsid w:val="00500A86"/>
    <w:rsid w:val="00501309"/>
    <w:rsid w:val="00503ACE"/>
    <w:rsid w:val="005061B2"/>
    <w:rsid w:val="00510869"/>
    <w:rsid w:val="005160CA"/>
    <w:rsid w:val="00520E43"/>
    <w:rsid w:val="005218A9"/>
    <w:rsid w:val="00526FBA"/>
    <w:rsid w:val="00527BFE"/>
    <w:rsid w:val="00530F1D"/>
    <w:rsid w:val="005311A2"/>
    <w:rsid w:val="00532BAC"/>
    <w:rsid w:val="005359F2"/>
    <w:rsid w:val="005400C9"/>
    <w:rsid w:val="00541B06"/>
    <w:rsid w:val="00542E03"/>
    <w:rsid w:val="005459B0"/>
    <w:rsid w:val="00545AA9"/>
    <w:rsid w:val="00547B7F"/>
    <w:rsid w:val="00553E00"/>
    <w:rsid w:val="0055528A"/>
    <w:rsid w:val="00562FD4"/>
    <w:rsid w:val="005636ED"/>
    <w:rsid w:val="00567FE0"/>
    <w:rsid w:val="00570AE6"/>
    <w:rsid w:val="00575C71"/>
    <w:rsid w:val="005768C6"/>
    <w:rsid w:val="00586482"/>
    <w:rsid w:val="00587297"/>
    <w:rsid w:val="00591232"/>
    <w:rsid w:val="0059152C"/>
    <w:rsid w:val="005966B0"/>
    <w:rsid w:val="005A3EDD"/>
    <w:rsid w:val="005A435C"/>
    <w:rsid w:val="005A4FEC"/>
    <w:rsid w:val="005B0A3F"/>
    <w:rsid w:val="005B2026"/>
    <w:rsid w:val="005B25D4"/>
    <w:rsid w:val="005B2BAE"/>
    <w:rsid w:val="005B3874"/>
    <w:rsid w:val="005B6D02"/>
    <w:rsid w:val="005C5CF1"/>
    <w:rsid w:val="005C738A"/>
    <w:rsid w:val="005D1B6B"/>
    <w:rsid w:val="005D34BB"/>
    <w:rsid w:val="005D4B82"/>
    <w:rsid w:val="005D5FAD"/>
    <w:rsid w:val="005D69A2"/>
    <w:rsid w:val="005E5997"/>
    <w:rsid w:val="006005C5"/>
    <w:rsid w:val="006009A7"/>
    <w:rsid w:val="00601EC0"/>
    <w:rsid w:val="00612457"/>
    <w:rsid w:val="00614CF7"/>
    <w:rsid w:val="006159A7"/>
    <w:rsid w:val="00616DC4"/>
    <w:rsid w:val="0062158E"/>
    <w:rsid w:val="00630B1D"/>
    <w:rsid w:val="00630C3F"/>
    <w:rsid w:val="006317A1"/>
    <w:rsid w:val="00635424"/>
    <w:rsid w:val="00635FF9"/>
    <w:rsid w:val="00637ADA"/>
    <w:rsid w:val="00646174"/>
    <w:rsid w:val="00646853"/>
    <w:rsid w:val="006511C7"/>
    <w:rsid w:val="00657C08"/>
    <w:rsid w:val="00657E39"/>
    <w:rsid w:val="0066311B"/>
    <w:rsid w:val="0066321D"/>
    <w:rsid w:val="006636FE"/>
    <w:rsid w:val="00665AFF"/>
    <w:rsid w:val="00666F89"/>
    <w:rsid w:val="00674687"/>
    <w:rsid w:val="0067601D"/>
    <w:rsid w:val="0067662E"/>
    <w:rsid w:val="006778F9"/>
    <w:rsid w:val="00677E57"/>
    <w:rsid w:val="00681EBA"/>
    <w:rsid w:val="006839D2"/>
    <w:rsid w:val="00685A37"/>
    <w:rsid w:val="00690C9D"/>
    <w:rsid w:val="00696724"/>
    <w:rsid w:val="006A141F"/>
    <w:rsid w:val="006A4871"/>
    <w:rsid w:val="006A5240"/>
    <w:rsid w:val="006A5F6C"/>
    <w:rsid w:val="006B033A"/>
    <w:rsid w:val="006B2896"/>
    <w:rsid w:val="006B35AE"/>
    <w:rsid w:val="006B3B52"/>
    <w:rsid w:val="006B7D57"/>
    <w:rsid w:val="006C5D2B"/>
    <w:rsid w:val="006D0561"/>
    <w:rsid w:val="006D589D"/>
    <w:rsid w:val="006D682D"/>
    <w:rsid w:val="006E1F8B"/>
    <w:rsid w:val="006E235E"/>
    <w:rsid w:val="006E671E"/>
    <w:rsid w:val="006F030A"/>
    <w:rsid w:val="006F119F"/>
    <w:rsid w:val="006F1A67"/>
    <w:rsid w:val="006F3896"/>
    <w:rsid w:val="006F44C3"/>
    <w:rsid w:val="007041AE"/>
    <w:rsid w:val="007052AB"/>
    <w:rsid w:val="00706215"/>
    <w:rsid w:val="00710C61"/>
    <w:rsid w:val="007169FC"/>
    <w:rsid w:val="00717D93"/>
    <w:rsid w:val="007202FB"/>
    <w:rsid w:val="00720FF1"/>
    <w:rsid w:val="00724412"/>
    <w:rsid w:val="007267AE"/>
    <w:rsid w:val="00732570"/>
    <w:rsid w:val="00734673"/>
    <w:rsid w:val="00736D2D"/>
    <w:rsid w:val="00742B3B"/>
    <w:rsid w:val="00750546"/>
    <w:rsid w:val="00752C62"/>
    <w:rsid w:val="007606B8"/>
    <w:rsid w:val="007632AA"/>
    <w:rsid w:val="00776779"/>
    <w:rsid w:val="00781B34"/>
    <w:rsid w:val="00782807"/>
    <w:rsid w:val="00786070"/>
    <w:rsid w:val="00786881"/>
    <w:rsid w:val="007902C7"/>
    <w:rsid w:val="00790E51"/>
    <w:rsid w:val="00791176"/>
    <w:rsid w:val="00793A6D"/>
    <w:rsid w:val="0079533E"/>
    <w:rsid w:val="007957FC"/>
    <w:rsid w:val="007A532B"/>
    <w:rsid w:val="007A754F"/>
    <w:rsid w:val="007B12B6"/>
    <w:rsid w:val="007B1D86"/>
    <w:rsid w:val="007B74DA"/>
    <w:rsid w:val="007B7AF5"/>
    <w:rsid w:val="007C2518"/>
    <w:rsid w:val="007C5323"/>
    <w:rsid w:val="007D08F6"/>
    <w:rsid w:val="007D2AD8"/>
    <w:rsid w:val="007D452C"/>
    <w:rsid w:val="007D5A6A"/>
    <w:rsid w:val="007F0319"/>
    <w:rsid w:val="007F0B6E"/>
    <w:rsid w:val="007F2418"/>
    <w:rsid w:val="007F58DB"/>
    <w:rsid w:val="007F6533"/>
    <w:rsid w:val="00800C0D"/>
    <w:rsid w:val="00802A3A"/>
    <w:rsid w:val="00803472"/>
    <w:rsid w:val="00806DFB"/>
    <w:rsid w:val="00810AE3"/>
    <w:rsid w:val="00811CF9"/>
    <w:rsid w:val="008147C1"/>
    <w:rsid w:val="008156CA"/>
    <w:rsid w:val="00821DD9"/>
    <w:rsid w:val="008235C9"/>
    <w:rsid w:val="00824AF3"/>
    <w:rsid w:val="008260B9"/>
    <w:rsid w:val="00840F16"/>
    <w:rsid w:val="00842B2C"/>
    <w:rsid w:val="008511C1"/>
    <w:rsid w:val="008603AD"/>
    <w:rsid w:val="00862EAD"/>
    <w:rsid w:val="00864E39"/>
    <w:rsid w:val="008659B6"/>
    <w:rsid w:val="00872E2A"/>
    <w:rsid w:val="00874EED"/>
    <w:rsid w:val="00880862"/>
    <w:rsid w:val="00880D9A"/>
    <w:rsid w:val="00893896"/>
    <w:rsid w:val="00893CB8"/>
    <w:rsid w:val="008940F3"/>
    <w:rsid w:val="008966D8"/>
    <w:rsid w:val="008A2FFE"/>
    <w:rsid w:val="008A30B3"/>
    <w:rsid w:val="008A6736"/>
    <w:rsid w:val="008A74C2"/>
    <w:rsid w:val="008B2D86"/>
    <w:rsid w:val="008B3B83"/>
    <w:rsid w:val="008B5CDB"/>
    <w:rsid w:val="008B6024"/>
    <w:rsid w:val="008C167A"/>
    <w:rsid w:val="008C47A2"/>
    <w:rsid w:val="008D4F1E"/>
    <w:rsid w:val="008D5010"/>
    <w:rsid w:val="008D7640"/>
    <w:rsid w:val="008E136B"/>
    <w:rsid w:val="008E2FE1"/>
    <w:rsid w:val="008E3D9B"/>
    <w:rsid w:val="008E6F8B"/>
    <w:rsid w:val="008E7381"/>
    <w:rsid w:val="008E7521"/>
    <w:rsid w:val="008F22B8"/>
    <w:rsid w:val="00904379"/>
    <w:rsid w:val="00905429"/>
    <w:rsid w:val="00906550"/>
    <w:rsid w:val="009071EC"/>
    <w:rsid w:val="0092167C"/>
    <w:rsid w:val="00922496"/>
    <w:rsid w:val="00922573"/>
    <w:rsid w:val="00923EAC"/>
    <w:rsid w:val="009319C1"/>
    <w:rsid w:val="00934014"/>
    <w:rsid w:val="00937C3E"/>
    <w:rsid w:val="009407A8"/>
    <w:rsid w:val="009426C3"/>
    <w:rsid w:val="009434A5"/>
    <w:rsid w:val="00946BA3"/>
    <w:rsid w:val="00947D01"/>
    <w:rsid w:val="00950564"/>
    <w:rsid w:val="00950711"/>
    <w:rsid w:val="00951704"/>
    <w:rsid w:val="00952704"/>
    <w:rsid w:val="00957EA7"/>
    <w:rsid w:val="009631C6"/>
    <w:rsid w:val="00966994"/>
    <w:rsid w:val="00973990"/>
    <w:rsid w:val="009806CE"/>
    <w:rsid w:val="0098483E"/>
    <w:rsid w:val="00987486"/>
    <w:rsid w:val="009905B1"/>
    <w:rsid w:val="0099372C"/>
    <w:rsid w:val="009949C5"/>
    <w:rsid w:val="00996FBC"/>
    <w:rsid w:val="009A37E7"/>
    <w:rsid w:val="009A57EF"/>
    <w:rsid w:val="009A6F81"/>
    <w:rsid w:val="009C2CEC"/>
    <w:rsid w:val="009D01C7"/>
    <w:rsid w:val="009D2E17"/>
    <w:rsid w:val="009D4B5B"/>
    <w:rsid w:val="009E20FD"/>
    <w:rsid w:val="009E27E0"/>
    <w:rsid w:val="009E329F"/>
    <w:rsid w:val="009E6B43"/>
    <w:rsid w:val="009F3263"/>
    <w:rsid w:val="009F4DEC"/>
    <w:rsid w:val="009F6EDF"/>
    <w:rsid w:val="00A014A2"/>
    <w:rsid w:val="00A069DE"/>
    <w:rsid w:val="00A06DD5"/>
    <w:rsid w:val="00A10136"/>
    <w:rsid w:val="00A109FA"/>
    <w:rsid w:val="00A10E12"/>
    <w:rsid w:val="00A1371B"/>
    <w:rsid w:val="00A142E0"/>
    <w:rsid w:val="00A16E1D"/>
    <w:rsid w:val="00A230A2"/>
    <w:rsid w:val="00A236D3"/>
    <w:rsid w:val="00A23FB1"/>
    <w:rsid w:val="00A25F57"/>
    <w:rsid w:val="00A27332"/>
    <w:rsid w:val="00A278AF"/>
    <w:rsid w:val="00A27C93"/>
    <w:rsid w:val="00A30113"/>
    <w:rsid w:val="00A32411"/>
    <w:rsid w:val="00A40106"/>
    <w:rsid w:val="00A426C2"/>
    <w:rsid w:val="00A4424A"/>
    <w:rsid w:val="00A44942"/>
    <w:rsid w:val="00A44C73"/>
    <w:rsid w:val="00A518C4"/>
    <w:rsid w:val="00A54405"/>
    <w:rsid w:val="00A547A3"/>
    <w:rsid w:val="00A54A53"/>
    <w:rsid w:val="00A5749E"/>
    <w:rsid w:val="00A609FB"/>
    <w:rsid w:val="00A60EBE"/>
    <w:rsid w:val="00A61059"/>
    <w:rsid w:val="00A61069"/>
    <w:rsid w:val="00A61BC9"/>
    <w:rsid w:val="00A62775"/>
    <w:rsid w:val="00A63F56"/>
    <w:rsid w:val="00A70511"/>
    <w:rsid w:val="00A71DBF"/>
    <w:rsid w:val="00A73382"/>
    <w:rsid w:val="00A73861"/>
    <w:rsid w:val="00A76C73"/>
    <w:rsid w:val="00A802FE"/>
    <w:rsid w:val="00A841EF"/>
    <w:rsid w:val="00A84803"/>
    <w:rsid w:val="00A8524E"/>
    <w:rsid w:val="00A91551"/>
    <w:rsid w:val="00A95437"/>
    <w:rsid w:val="00A954D3"/>
    <w:rsid w:val="00A96471"/>
    <w:rsid w:val="00AA0758"/>
    <w:rsid w:val="00AA1FFD"/>
    <w:rsid w:val="00AA77FB"/>
    <w:rsid w:val="00AB264E"/>
    <w:rsid w:val="00AB52C9"/>
    <w:rsid w:val="00AB6C8A"/>
    <w:rsid w:val="00AC6972"/>
    <w:rsid w:val="00AD31EA"/>
    <w:rsid w:val="00AD5278"/>
    <w:rsid w:val="00AD5F32"/>
    <w:rsid w:val="00AE7F1C"/>
    <w:rsid w:val="00AF0CD7"/>
    <w:rsid w:val="00AF6598"/>
    <w:rsid w:val="00B00CE5"/>
    <w:rsid w:val="00B05590"/>
    <w:rsid w:val="00B0594A"/>
    <w:rsid w:val="00B06658"/>
    <w:rsid w:val="00B072FF"/>
    <w:rsid w:val="00B10BC8"/>
    <w:rsid w:val="00B13C1D"/>
    <w:rsid w:val="00B144A9"/>
    <w:rsid w:val="00B17B5A"/>
    <w:rsid w:val="00B17CCD"/>
    <w:rsid w:val="00B20373"/>
    <w:rsid w:val="00B25503"/>
    <w:rsid w:val="00B323E0"/>
    <w:rsid w:val="00B34197"/>
    <w:rsid w:val="00B34EF1"/>
    <w:rsid w:val="00B35A8A"/>
    <w:rsid w:val="00B402C0"/>
    <w:rsid w:val="00B406B4"/>
    <w:rsid w:val="00B4179A"/>
    <w:rsid w:val="00B42AAF"/>
    <w:rsid w:val="00B460B6"/>
    <w:rsid w:val="00B466C2"/>
    <w:rsid w:val="00B46939"/>
    <w:rsid w:val="00B55CBA"/>
    <w:rsid w:val="00B57F4E"/>
    <w:rsid w:val="00B609E0"/>
    <w:rsid w:val="00B60C7F"/>
    <w:rsid w:val="00B6220C"/>
    <w:rsid w:val="00B70BD5"/>
    <w:rsid w:val="00B70CD3"/>
    <w:rsid w:val="00B73EA9"/>
    <w:rsid w:val="00B74920"/>
    <w:rsid w:val="00B76B16"/>
    <w:rsid w:val="00B77901"/>
    <w:rsid w:val="00B80F1C"/>
    <w:rsid w:val="00B82FB0"/>
    <w:rsid w:val="00B8460C"/>
    <w:rsid w:val="00B86649"/>
    <w:rsid w:val="00B87010"/>
    <w:rsid w:val="00B8737D"/>
    <w:rsid w:val="00B90076"/>
    <w:rsid w:val="00B90A09"/>
    <w:rsid w:val="00B93659"/>
    <w:rsid w:val="00B94301"/>
    <w:rsid w:val="00BA16A4"/>
    <w:rsid w:val="00BA2FC5"/>
    <w:rsid w:val="00BA3A81"/>
    <w:rsid w:val="00BA51EE"/>
    <w:rsid w:val="00BA6190"/>
    <w:rsid w:val="00BA6929"/>
    <w:rsid w:val="00BA7E4C"/>
    <w:rsid w:val="00BB042D"/>
    <w:rsid w:val="00BB19B4"/>
    <w:rsid w:val="00BB28A7"/>
    <w:rsid w:val="00BB2FF0"/>
    <w:rsid w:val="00BB4C85"/>
    <w:rsid w:val="00BB54D5"/>
    <w:rsid w:val="00BB5546"/>
    <w:rsid w:val="00BB7DAB"/>
    <w:rsid w:val="00BC1BE2"/>
    <w:rsid w:val="00BC3902"/>
    <w:rsid w:val="00BC520D"/>
    <w:rsid w:val="00BC74E2"/>
    <w:rsid w:val="00BD1300"/>
    <w:rsid w:val="00BD20B2"/>
    <w:rsid w:val="00BD520B"/>
    <w:rsid w:val="00BE10C4"/>
    <w:rsid w:val="00BE37F0"/>
    <w:rsid w:val="00BE3EE5"/>
    <w:rsid w:val="00BE53DA"/>
    <w:rsid w:val="00BF1956"/>
    <w:rsid w:val="00BF24AD"/>
    <w:rsid w:val="00BF31ED"/>
    <w:rsid w:val="00BF5DD2"/>
    <w:rsid w:val="00C01184"/>
    <w:rsid w:val="00C01536"/>
    <w:rsid w:val="00C01D00"/>
    <w:rsid w:val="00C02128"/>
    <w:rsid w:val="00C04BA4"/>
    <w:rsid w:val="00C070FE"/>
    <w:rsid w:val="00C1084E"/>
    <w:rsid w:val="00C15896"/>
    <w:rsid w:val="00C16990"/>
    <w:rsid w:val="00C16FA1"/>
    <w:rsid w:val="00C25A1D"/>
    <w:rsid w:val="00C26976"/>
    <w:rsid w:val="00C26DEF"/>
    <w:rsid w:val="00C37D0D"/>
    <w:rsid w:val="00C40675"/>
    <w:rsid w:val="00C41EC4"/>
    <w:rsid w:val="00C4343C"/>
    <w:rsid w:val="00C47A8F"/>
    <w:rsid w:val="00C500B3"/>
    <w:rsid w:val="00C5406F"/>
    <w:rsid w:val="00C61382"/>
    <w:rsid w:val="00C66F9E"/>
    <w:rsid w:val="00C7393F"/>
    <w:rsid w:val="00C75FC7"/>
    <w:rsid w:val="00C76897"/>
    <w:rsid w:val="00C86516"/>
    <w:rsid w:val="00C91953"/>
    <w:rsid w:val="00C91EBF"/>
    <w:rsid w:val="00C94707"/>
    <w:rsid w:val="00C95325"/>
    <w:rsid w:val="00C96078"/>
    <w:rsid w:val="00CA03C6"/>
    <w:rsid w:val="00CA14A1"/>
    <w:rsid w:val="00CA55EB"/>
    <w:rsid w:val="00CA73E2"/>
    <w:rsid w:val="00CB07A2"/>
    <w:rsid w:val="00CB0BD0"/>
    <w:rsid w:val="00CB0CED"/>
    <w:rsid w:val="00CB1BB8"/>
    <w:rsid w:val="00CB73A5"/>
    <w:rsid w:val="00CB7640"/>
    <w:rsid w:val="00CC23D8"/>
    <w:rsid w:val="00CC754E"/>
    <w:rsid w:val="00CD0123"/>
    <w:rsid w:val="00CD3B39"/>
    <w:rsid w:val="00CD76BF"/>
    <w:rsid w:val="00CE382B"/>
    <w:rsid w:val="00CF1302"/>
    <w:rsid w:val="00CF21FD"/>
    <w:rsid w:val="00CF6A63"/>
    <w:rsid w:val="00D00964"/>
    <w:rsid w:val="00D04084"/>
    <w:rsid w:val="00D05A89"/>
    <w:rsid w:val="00D07071"/>
    <w:rsid w:val="00D13F8E"/>
    <w:rsid w:val="00D14490"/>
    <w:rsid w:val="00D15025"/>
    <w:rsid w:val="00D16731"/>
    <w:rsid w:val="00D23A9B"/>
    <w:rsid w:val="00D25642"/>
    <w:rsid w:val="00D26824"/>
    <w:rsid w:val="00D315E5"/>
    <w:rsid w:val="00D31CA8"/>
    <w:rsid w:val="00D42AE9"/>
    <w:rsid w:val="00D43DA2"/>
    <w:rsid w:val="00D509DE"/>
    <w:rsid w:val="00D52B7B"/>
    <w:rsid w:val="00D54FCA"/>
    <w:rsid w:val="00D60CD6"/>
    <w:rsid w:val="00D61FDA"/>
    <w:rsid w:val="00D64542"/>
    <w:rsid w:val="00D65E95"/>
    <w:rsid w:val="00D7140B"/>
    <w:rsid w:val="00D71A99"/>
    <w:rsid w:val="00D71E87"/>
    <w:rsid w:val="00D80922"/>
    <w:rsid w:val="00D80A0F"/>
    <w:rsid w:val="00D8747B"/>
    <w:rsid w:val="00D90577"/>
    <w:rsid w:val="00D9419E"/>
    <w:rsid w:val="00D9515C"/>
    <w:rsid w:val="00D95426"/>
    <w:rsid w:val="00D956FD"/>
    <w:rsid w:val="00DA0C7F"/>
    <w:rsid w:val="00DA143A"/>
    <w:rsid w:val="00DA28CB"/>
    <w:rsid w:val="00DA5AD6"/>
    <w:rsid w:val="00DA6BE9"/>
    <w:rsid w:val="00DA71F9"/>
    <w:rsid w:val="00DB15EB"/>
    <w:rsid w:val="00DB1BE3"/>
    <w:rsid w:val="00DB56EC"/>
    <w:rsid w:val="00DB5DB5"/>
    <w:rsid w:val="00DB6A54"/>
    <w:rsid w:val="00DB6ED2"/>
    <w:rsid w:val="00DB792B"/>
    <w:rsid w:val="00DC244B"/>
    <w:rsid w:val="00DC24C0"/>
    <w:rsid w:val="00DC4C83"/>
    <w:rsid w:val="00DD1920"/>
    <w:rsid w:val="00DD29AE"/>
    <w:rsid w:val="00DD3FBA"/>
    <w:rsid w:val="00DD5A3F"/>
    <w:rsid w:val="00DE48F3"/>
    <w:rsid w:val="00E00011"/>
    <w:rsid w:val="00E039E5"/>
    <w:rsid w:val="00E03F46"/>
    <w:rsid w:val="00E045A6"/>
    <w:rsid w:val="00E049B3"/>
    <w:rsid w:val="00E07CF8"/>
    <w:rsid w:val="00E1026B"/>
    <w:rsid w:val="00E108D6"/>
    <w:rsid w:val="00E11628"/>
    <w:rsid w:val="00E122F8"/>
    <w:rsid w:val="00E13DE4"/>
    <w:rsid w:val="00E223EC"/>
    <w:rsid w:val="00E22D08"/>
    <w:rsid w:val="00E25FBB"/>
    <w:rsid w:val="00E2763E"/>
    <w:rsid w:val="00E31946"/>
    <w:rsid w:val="00E33D06"/>
    <w:rsid w:val="00E3427D"/>
    <w:rsid w:val="00E35205"/>
    <w:rsid w:val="00E4051E"/>
    <w:rsid w:val="00E42721"/>
    <w:rsid w:val="00E43110"/>
    <w:rsid w:val="00E44D00"/>
    <w:rsid w:val="00E478DE"/>
    <w:rsid w:val="00E50AAC"/>
    <w:rsid w:val="00E51B4E"/>
    <w:rsid w:val="00E544DE"/>
    <w:rsid w:val="00E60EA9"/>
    <w:rsid w:val="00E620AF"/>
    <w:rsid w:val="00E63235"/>
    <w:rsid w:val="00E664F0"/>
    <w:rsid w:val="00E667F5"/>
    <w:rsid w:val="00E754E7"/>
    <w:rsid w:val="00E777D0"/>
    <w:rsid w:val="00E828F8"/>
    <w:rsid w:val="00E97493"/>
    <w:rsid w:val="00EB0648"/>
    <w:rsid w:val="00EB42B8"/>
    <w:rsid w:val="00EC1A1F"/>
    <w:rsid w:val="00EC1EEA"/>
    <w:rsid w:val="00ED1042"/>
    <w:rsid w:val="00ED2584"/>
    <w:rsid w:val="00ED3302"/>
    <w:rsid w:val="00ED3636"/>
    <w:rsid w:val="00ED405B"/>
    <w:rsid w:val="00ED717C"/>
    <w:rsid w:val="00ED79E2"/>
    <w:rsid w:val="00ED7E7E"/>
    <w:rsid w:val="00EE1B56"/>
    <w:rsid w:val="00EE2030"/>
    <w:rsid w:val="00EE4377"/>
    <w:rsid w:val="00EF14B4"/>
    <w:rsid w:val="00EF21FD"/>
    <w:rsid w:val="00F00B28"/>
    <w:rsid w:val="00F03154"/>
    <w:rsid w:val="00F037FF"/>
    <w:rsid w:val="00F05E6A"/>
    <w:rsid w:val="00F062A0"/>
    <w:rsid w:val="00F0696E"/>
    <w:rsid w:val="00F1034A"/>
    <w:rsid w:val="00F111FB"/>
    <w:rsid w:val="00F12544"/>
    <w:rsid w:val="00F1393F"/>
    <w:rsid w:val="00F23D51"/>
    <w:rsid w:val="00F2744F"/>
    <w:rsid w:val="00F379A3"/>
    <w:rsid w:val="00F418B3"/>
    <w:rsid w:val="00F42603"/>
    <w:rsid w:val="00F44487"/>
    <w:rsid w:val="00F50E59"/>
    <w:rsid w:val="00F55168"/>
    <w:rsid w:val="00F60148"/>
    <w:rsid w:val="00F60E11"/>
    <w:rsid w:val="00F648AC"/>
    <w:rsid w:val="00F6611C"/>
    <w:rsid w:val="00F676AE"/>
    <w:rsid w:val="00F67913"/>
    <w:rsid w:val="00F7308F"/>
    <w:rsid w:val="00F75F77"/>
    <w:rsid w:val="00F76080"/>
    <w:rsid w:val="00F81850"/>
    <w:rsid w:val="00F87FE3"/>
    <w:rsid w:val="00F93435"/>
    <w:rsid w:val="00F9368C"/>
    <w:rsid w:val="00F97B9F"/>
    <w:rsid w:val="00FA37EC"/>
    <w:rsid w:val="00FA4EB7"/>
    <w:rsid w:val="00FA7EEF"/>
    <w:rsid w:val="00FB1236"/>
    <w:rsid w:val="00FB4977"/>
    <w:rsid w:val="00FB503E"/>
    <w:rsid w:val="00FB7F91"/>
    <w:rsid w:val="00FC322D"/>
    <w:rsid w:val="00FC4515"/>
    <w:rsid w:val="00FC62B6"/>
    <w:rsid w:val="00FC633B"/>
    <w:rsid w:val="00FD1B48"/>
    <w:rsid w:val="00FD3E86"/>
    <w:rsid w:val="00FD3EFE"/>
    <w:rsid w:val="00FD41BD"/>
    <w:rsid w:val="00FD61D6"/>
    <w:rsid w:val="00FD745C"/>
    <w:rsid w:val="00FE0FB2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4000F-BD00-4C25-9C3C-37DF9AE0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0FD"/>
  </w:style>
  <w:style w:type="paragraph" w:styleId="Heading1">
    <w:name w:val="heading 1"/>
    <w:basedOn w:val="Normal"/>
    <w:next w:val="Normal"/>
    <w:link w:val="Heading1Char"/>
    <w:uiPriority w:val="9"/>
    <w:qFormat/>
    <w:rsid w:val="00963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27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09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ntext arial,single space,fn,FOOTNOTES,Fußnotentext Char,Footnote Text Char2 Char,Footnote Text Char1 Char Char,Footnote Text Char2 Char Char Char,Footnote Text Char1 Char Char Char Char,Char,Footnote Text Char Char,Footnote Text C"/>
    <w:basedOn w:val="Normal"/>
    <w:link w:val="FootnoteTextChar"/>
    <w:uiPriority w:val="99"/>
    <w:unhideWhenUsed/>
    <w:rsid w:val="00BA69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 arial Char,single space Char,fn Char,FOOTNOTES Char,Fußnotentext Char Char,Footnote Text Char2 Char Char,Footnote Text Char1 Char Char Char,Footnote Text Char2 Char Char Char Char,Char Char,Footnote Text Char Char Char"/>
    <w:basedOn w:val="DefaultParagraphFont"/>
    <w:link w:val="FootnoteText"/>
    <w:uiPriority w:val="99"/>
    <w:rsid w:val="00BA6929"/>
    <w:rPr>
      <w:sz w:val="20"/>
      <w:szCs w:val="20"/>
    </w:rPr>
  </w:style>
  <w:style w:type="character" w:styleId="Hyperlink">
    <w:name w:val="Hyperlink"/>
    <w:uiPriority w:val="99"/>
    <w:rsid w:val="00BA6929"/>
    <w:rPr>
      <w:rFonts w:cs="Times New Roman"/>
      <w:color w:val="0000FF"/>
      <w:u w:val="single"/>
    </w:rPr>
  </w:style>
  <w:style w:type="character" w:styleId="FootnoteReference">
    <w:name w:val="footnote reference"/>
    <w:aliases w:val="Nota,Footnote symbol,Footnote,Appel note de bas de p,SUPERS,(NECG) Footnote Reference,Voetnootverwijzing,Footnote Reference Superscript,BVI fnr,Lábjegyzet-hivatkozás,L?bjegyzet-hivatkoz?s,Char1 Char Char Char Char,ftref,f,fr,note TES"/>
    <w:uiPriority w:val="99"/>
    <w:rsid w:val="00BA692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47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D71"/>
  </w:style>
  <w:style w:type="paragraph" w:styleId="Footer">
    <w:name w:val="footer"/>
    <w:basedOn w:val="Normal"/>
    <w:link w:val="FooterChar"/>
    <w:uiPriority w:val="99"/>
    <w:unhideWhenUsed/>
    <w:rsid w:val="0021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D71"/>
  </w:style>
  <w:style w:type="table" w:styleId="TableGrid">
    <w:name w:val="Table Grid"/>
    <w:basedOn w:val="TableNormal"/>
    <w:uiPriority w:val="39"/>
    <w:rsid w:val="00D951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E48F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01D00"/>
    <w:rPr>
      <w:i/>
      <w:iCs/>
    </w:rPr>
  </w:style>
  <w:style w:type="paragraph" w:customStyle="1" w:styleId="Default">
    <w:name w:val="Default"/>
    <w:rsid w:val="00681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DefaultParagraphFont"/>
    <w:rsid w:val="00681EBA"/>
  </w:style>
  <w:style w:type="character" w:customStyle="1" w:styleId="Heading2Char">
    <w:name w:val="Heading 2 Char"/>
    <w:basedOn w:val="DefaultParagraphFont"/>
    <w:link w:val="Heading2"/>
    <w:uiPriority w:val="9"/>
    <w:rsid w:val="00F2744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F2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631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42B3B"/>
    <w:pPr>
      <w:tabs>
        <w:tab w:val="left" w:pos="440"/>
        <w:tab w:val="right" w:leader="dot" w:pos="949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130F9"/>
    <w:pPr>
      <w:tabs>
        <w:tab w:val="left" w:pos="880"/>
        <w:tab w:val="right" w:leader="dot" w:pos="9488"/>
      </w:tabs>
      <w:spacing w:after="100"/>
      <w:ind w:left="142"/>
    </w:pPr>
  </w:style>
  <w:style w:type="character" w:styleId="CommentReference">
    <w:name w:val="annotation reference"/>
    <w:basedOn w:val="DefaultParagraphFont"/>
    <w:uiPriority w:val="99"/>
    <w:semiHidden/>
    <w:unhideWhenUsed/>
    <w:rsid w:val="00793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A6D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509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46BA3"/>
    <w:pPr>
      <w:spacing w:after="100"/>
      <w:ind w:left="440"/>
    </w:pPr>
  </w:style>
  <w:style w:type="paragraph" w:styleId="NoSpacing">
    <w:name w:val="No Spacing"/>
    <w:uiPriority w:val="1"/>
    <w:qFormat/>
    <w:rsid w:val="005400C9"/>
    <w:pPr>
      <w:spacing w:after="0" w:line="240" w:lineRule="auto"/>
    </w:pPr>
  </w:style>
  <w:style w:type="paragraph" w:styleId="Revision">
    <w:name w:val="Revision"/>
    <w:hidden/>
    <w:uiPriority w:val="99"/>
    <w:semiHidden/>
    <w:rsid w:val="003D2CD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9A37E7"/>
    <w:pPr>
      <w:spacing w:line="259" w:lineRule="auto"/>
      <w:outlineLvl w:val="9"/>
    </w:pPr>
  </w:style>
  <w:style w:type="character" w:customStyle="1" w:styleId="apple-converted-space">
    <w:name w:val="apple-converted-space"/>
    <w:basedOn w:val="DefaultParagraphFont"/>
    <w:rsid w:val="00A44942"/>
  </w:style>
  <w:style w:type="paragraph" w:customStyle="1" w:styleId="li">
    <w:name w:val="li"/>
    <w:basedOn w:val="Normal"/>
    <w:rsid w:val="00A4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37D0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120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45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9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8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9483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6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1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709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49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23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67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3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77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946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5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171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63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7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7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8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17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57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49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4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69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2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8484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85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8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220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22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07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99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93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35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491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92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37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396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5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2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28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51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01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19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23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20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78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132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56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77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74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600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1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8308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46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8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90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5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21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985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982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007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553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217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084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2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5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39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1168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02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31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3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60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b.government.bg/Documents/strategii/NDP_BG2020_12_2012-bg.pdf" TargetMode="External"/><Relationship Id="rId18" Type="http://schemas.openxmlformats.org/officeDocument/2006/relationships/hyperlink" Target="http://www.strategy.bg/FileHandler.ashx?fileId=4438" TargetMode="External"/><Relationship Id="rId26" Type="http://schemas.openxmlformats.org/officeDocument/2006/relationships/hyperlink" Target="http://www.mi.government.bg/files/useruploads/files/innovations/ris3_26_10_2015_bg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rategy.bg/FileHandler.ashx?fileId=929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mtitc.government.bg/archive/page.php?category=619&amp;id=7036" TargetMode="External"/><Relationship Id="rId25" Type="http://schemas.openxmlformats.org/officeDocument/2006/relationships/hyperlink" Target="https://www.mtitc.government.bg/page.php?category=466&amp;id=365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rategy.bg/FileHandler.ashx?fileId=3002" TargetMode="External"/><Relationship Id="rId20" Type="http://schemas.openxmlformats.org/officeDocument/2006/relationships/hyperlink" Target="http://www.strategy.bg/FileHandler.ashx?fileId=4873" TargetMode="External"/><Relationship Id="rId29" Type="http://schemas.openxmlformats.org/officeDocument/2006/relationships/hyperlink" Target="https://www.bia-bg.com/uploads/files/events/concept_economy-4.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hyperlink" Target="http://www.mh.government.bg/media/filer_public/2016/09/12/nzs_2020.pdf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mtitc.government.bg/archive/page.php?category=604&amp;id=5985" TargetMode="External"/><Relationship Id="rId23" Type="http://schemas.openxmlformats.org/officeDocument/2006/relationships/hyperlink" Target="http://www.google.bg/url?sa=t&amp;rct=j&amp;q=&amp;esrc=s&amp;source=web&amp;cd=2&amp;ved=0CCQQFjABahUKEwjty-HNwLLHAhWKliwKHWhHASw&amp;url=http%3A%2F%2Fmon.bg%2F%3Fh%3DdownloadFile%26fileId%3D7176&amp;ei=2hPTVe32PIqtsgHojoXgAg&amp;usg=AFQjCNFSWE9yC0NBUoA4x0bCX-5URfm1SQ&amp;sig2=6Wx7KUjRPDtf1WAuxX_03Q&amp;bvm=bv.99804247,d.bGg" TargetMode="External"/><Relationship Id="rId28" Type="http://schemas.openxmlformats.org/officeDocument/2006/relationships/hyperlink" Target="http://www.strategy.bg/FileHandler.ashx?fileId=7580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trategy.bg/FileHandler.ashx?fileId=8341" TargetMode="External"/><Relationship Id="rId31" Type="http://schemas.openxmlformats.org/officeDocument/2006/relationships/hyperlink" Target="https://www.mtitc.government.bg/page.php?category=6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trategy.bg/FileHandler.ashx?fileId=9603" TargetMode="External"/><Relationship Id="rId22" Type="http://schemas.openxmlformats.org/officeDocument/2006/relationships/hyperlink" Target="http://www.strategy.bg/StrategicDocuments/View.aspx?lang=bg-BG&amp;Id=1231" TargetMode="External"/><Relationship Id="rId27" Type="http://schemas.openxmlformats.org/officeDocument/2006/relationships/hyperlink" Target="http://www.strategy.bg/PublicConsultations/View.aspx?lang=bg-BG&amp;Id=1169" TargetMode="External"/><Relationship Id="rId30" Type="http://schemas.openxmlformats.org/officeDocument/2006/relationships/hyperlink" Target="http://ec.europa.eu/digital-agenda/en/glossary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egy.bg/StrategicDocuments/View.aspx?lang=bg-BG&amp;Id=762" TargetMode="External"/><Relationship Id="rId13" Type="http://schemas.openxmlformats.org/officeDocument/2006/relationships/hyperlink" Target="http://www.strategy.bg/FileHandler.ashx?fileId=7580" TargetMode="External"/><Relationship Id="rId18" Type="http://schemas.openxmlformats.org/officeDocument/2006/relationships/hyperlink" Target="http://www.basscom.org/publications" TargetMode="External"/><Relationship Id="rId26" Type="http://schemas.openxmlformats.org/officeDocument/2006/relationships/hyperlink" Target="http://www.crc.bg/section.php?id=2&amp;lang=bg" TargetMode="External"/><Relationship Id="rId3" Type="http://schemas.openxmlformats.org/officeDocument/2006/relationships/hyperlink" Target="http://eur-lex.europa.eu/legal-content/BG/TXT/?uri=celex:52015DC0192" TargetMode="External"/><Relationship Id="rId21" Type="http://schemas.openxmlformats.org/officeDocument/2006/relationships/hyperlink" Target="https://ec.europa.eu/digital-single-market/en/news/new-monitoring-framework-digital-economy-and-society" TargetMode="External"/><Relationship Id="rId7" Type="http://schemas.openxmlformats.org/officeDocument/2006/relationships/hyperlink" Target="http://eur-lex.europa.eu/legal-content/BG/TXT/?uri=CELEX:52017DC0228" TargetMode="External"/><Relationship Id="rId12" Type="http://schemas.openxmlformats.org/officeDocument/2006/relationships/hyperlink" Target="http://www.mi.government.bg/files/useruploads/files/innovations/ris3_26_10_2015_bg.pdf" TargetMode="External"/><Relationship Id="rId17" Type="http://schemas.openxmlformats.org/officeDocument/2006/relationships/hyperlink" Target="https://opendata.government.bg/" TargetMode="External"/><Relationship Id="rId25" Type="http://schemas.openxmlformats.org/officeDocument/2006/relationships/hyperlink" Target="http://www.nsi.bg/bg/content/2722/%D0%B8%D0%BD%D1%84%D0%BE%D1%80%D0%BC%D0%B0%D1%86%D0%B8%D0%BE%D0%BD%D0%BD%D0%BE-%D0%BE%D0%B1%D1%89%D0%B5%D1%81%D1%82%D0%B2%D0%BE" TargetMode="External"/><Relationship Id="rId2" Type="http://schemas.openxmlformats.org/officeDocument/2006/relationships/hyperlink" Target="http://eur-lex.europa.eu/LexUriServ/LexUriServ.do?uri=COM:2010:0245:FIN:BG:PDF" TargetMode="External"/><Relationship Id="rId16" Type="http://schemas.openxmlformats.org/officeDocument/2006/relationships/hyperlink" Target="https://ec.europa.eu/digital-single-market/en/news/digital-economy-and-society-index-desi-2017" TargetMode="External"/><Relationship Id="rId20" Type="http://schemas.openxmlformats.org/officeDocument/2006/relationships/hyperlink" Target="https://ec.europa.eu/digital-single-market/en/news/new-monitoring-framework-digital-economy-and-society" TargetMode="External"/><Relationship Id="rId1" Type="http://schemas.openxmlformats.org/officeDocument/2006/relationships/hyperlink" Target="https://www.president.bg/docs/1352302321.pdf" TargetMode="External"/><Relationship Id="rId6" Type="http://schemas.openxmlformats.org/officeDocument/2006/relationships/hyperlink" Target="http://eur-lex.europa.eu/legal-content/BG/TXT/?uri=CELEX:52017DC0228" TargetMode="External"/><Relationship Id="rId11" Type="http://schemas.openxmlformats.org/officeDocument/2006/relationships/hyperlink" Target="http://www.strategy.bg/FileHandler.ashx?fileId=4438" TargetMode="External"/><Relationship Id="rId24" Type="http://schemas.openxmlformats.org/officeDocument/2006/relationships/hyperlink" Target="https://digital-agenda-data.eu/" TargetMode="External"/><Relationship Id="rId5" Type="http://schemas.openxmlformats.org/officeDocument/2006/relationships/hyperlink" Target="http://ec.europa.eu/newsroom/dae/document.cfm?action=display&amp;doc_id=9969" TargetMode="External"/><Relationship Id="rId15" Type="http://schemas.openxmlformats.org/officeDocument/2006/relationships/hyperlink" Target="https://ec.europa.eu/digital-single-market/en/scoreboard/bulgaria" TargetMode="External"/><Relationship Id="rId23" Type="http://schemas.openxmlformats.org/officeDocument/2006/relationships/hyperlink" Target="https://ec.europa.eu/digital-single-market/en/news/new-comprehensive-digital-skills-indicator" TargetMode="External"/><Relationship Id="rId28" Type="http://schemas.openxmlformats.org/officeDocument/2006/relationships/hyperlink" Target="http://www.strategy.bg/Publications/View.aspx?lang=bg-BG&amp;Id=81" TargetMode="External"/><Relationship Id="rId10" Type="http://schemas.openxmlformats.org/officeDocument/2006/relationships/hyperlink" Target="http://dv.parliament.bg/DVWeb/showMaterialDV.jsp?idMat=92905" TargetMode="External"/><Relationship Id="rId19" Type="http://schemas.openxmlformats.org/officeDocument/2006/relationships/hyperlink" Target="https://www.mi.government.bg/bg/discussion-news/proekt-na-reshenie-na-ministerskiya-savet-za-odobryavane-na-koncepciya-za-cifrova-transformaciya-na-balga-3079-m0-a0-1.html" TargetMode="External"/><Relationship Id="rId4" Type="http://schemas.openxmlformats.org/officeDocument/2006/relationships/hyperlink" Target="http://ec.europa.eu/newsroom/dae/document.cfm?action=display&amp;doc_id=9968" TargetMode="External"/><Relationship Id="rId9" Type="http://schemas.openxmlformats.org/officeDocument/2006/relationships/hyperlink" Target="http://www.mtitc.government.bg/page.php?category=619&amp;id=7036" TargetMode="External"/><Relationship Id="rId14" Type="http://schemas.openxmlformats.org/officeDocument/2006/relationships/hyperlink" Target="http://www.strategy.bg/Publications/View.aspx?lang=bg-BG&amp;Id=90" TargetMode="External"/><Relationship Id="rId22" Type="http://schemas.openxmlformats.org/officeDocument/2006/relationships/hyperlink" Target="http://europa.eu/rapid/press-release_IP-17-347_bg.htm" TargetMode="External"/><Relationship Id="rId27" Type="http://schemas.openxmlformats.org/officeDocument/2006/relationships/hyperlink" Target="https://ec.europa.eu/digital-single-market/en/news/europes-digital-progress-report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F4F8-01A0-485F-A898-7182C1CA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11922</Words>
  <Characters>67957</Characters>
  <Application>Microsoft Office Word</Application>
  <DocSecurity>0</DocSecurity>
  <Lines>566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79720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Dimova</dc:creator>
  <cp:lastModifiedBy>Kalina Ivanova</cp:lastModifiedBy>
  <cp:revision>2</cp:revision>
  <cp:lastPrinted>2017-12-06T08:24:00Z</cp:lastPrinted>
  <dcterms:created xsi:type="dcterms:W3CDTF">2018-03-23T08:43:00Z</dcterms:created>
  <dcterms:modified xsi:type="dcterms:W3CDTF">2018-03-23T08:43:00Z</dcterms:modified>
</cp:coreProperties>
</file>