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DD" w:rsidRPr="00B628DD" w:rsidRDefault="00B628DD" w:rsidP="005E0A6F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ИНФОРМАЦИЯ</w:t>
      </w:r>
    </w:p>
    <w:p w:rsidR="00B628DD" w:rsidRPr="00B628DD" w:rsidRDefault="00B628DD" w:rsidP="005E0A6F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дейността на „Звено за вътрешен одит” 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в Министерство на транспорта, информационните технологии и съобщ</w:t>
      </w:r>
      <w:r w:rsidR="00415B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енията </w:t>
      </w:r>
      <w:r w:rsidR="00415B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за периода от 01.01.2016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до 30.</w:t>
      </w:r>
      <w:r w:rsidR="00415B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06</w:t>
      </w:r>
      <w:r w:rsidR="00415B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.2016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05D6F" w:rsidRDefault="00B628DD" w:rsidP="005E0A6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Дейността по вътрешен одит се осъществява в съответствие с изискванията на Закона за вътрешен одит в публичния сектор, Стандартите за вътрешен одит в публичния сектор, Етичният кодекс на вътрешните одитори, Наръчника за вътрешен одит</w:t>
      </w:r>
      <w:r w:rsid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Статута на „Звено за вътрешен одит”</w:t>
      </w:r>
      <w:r w:rsidR="00C20481" w:rsidRP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Министерство на транспорта, информационните технологии и съобщенията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8456F5" w:rsidRPr="005E0A6F" w:rsidRDefault="00B628DD" w:rsidP="005E0A6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Обект на вътрешния одит</w:t>
      </w:r>
      <w:r w:rsidR="00C20481" w:rsidRP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Министерство на транспорта, информационните технологии и съобщенията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програмите, дейностите и процесите в министерството, включително на разпоредителите със средства от Европейския съюз и във второстепенните разпоредители с бюджет към министъра на транспорта, информационните технологии и съобщенията. По отношение на разпоредителите със средства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Европейския съюз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звеното има за цел да даде увереност на министъра на транспорта, информационните технологии и съобщенията и на Европейската комисия, че се прилагат адекватни системи за управление и финансов контрол по отношение на средствата по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Оперативна програма „Транспорт”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са защитени финансовите интереси на Република България и на Европейския съюз.</w:t>
      </w:r>
    </w:p>
    <w:p w:rsidR="008456F5" w:rsidRPr="00846F15" w:rsidRDefault="00B628DD" w:rsidP="00A079A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 от 01.01.201</w:t>
      </w:r>
      <w:r w:rsidR="00ED23E0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30.</w:t>
      </w:r>
      <w:r w:rsidR="00ED23E0" w:rsidRPr="00846F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ED23E0" w:rsidRPr="00846F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резултат на извършен</w:t>
      </w:r>
      <w:r w:rsidR="00B643A7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="00ED23E0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B643A7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одитни ангажименти 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„Звено за вътрешен одит” в Министерство на транспорта, информационните технологии и съобщения, са изготвени </w:t>
      </w:r>
      <w:r w:rsidR="00ED23E0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 w:rsidR="00A079AC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окончателни одитни доклади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съдържащи </w:t>
      </w:r>
      <w:r w:rsidR="006104D6" w:rsidRPr="00846F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71</w:t>
      </w:r>
      <w:r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съществени констатации. По цитираните констатации са дадени  </w:t>
      </w:r>
      <w:r w:rsidR="006104D6" w:rsidRPr="00846F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A079AC" w:rsidRPr="00846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препоръки.</w:t>
      </w:r>
      <w:r w:rsidR="00A079AC" w:rsidRPr="00846F15">
        <w:rPr>
          <w:rFonts w:ascii="Times New Roman" w:hAnsi="Times New Roman" w:cs="Times New Roman"/>
          <w:sz w:val="24"/>
          <w:szCs w:val="24"/>
        </w:rPr>
        <w:t xml:space="preserve"> </w:t>
      </w:r>
      <w:r w:rsidR="008456F5" w:rsidRPr="00846F15">
        <w:rPr>
          <w:rFonts w:ascii="Times New Roman" w:hAnsi="Times New Roman" w:cs="Times New Roman"/>
          <w:sz w:val="24"/>
          <w:szCs w:val="24"/>
        </w:rPr>
        <w:t>От извършенит</w:t>
      </w:r>
      <w:r w:rsidR="006104D6" w:rsidRPr="00846F15">
        <w:rPr>
          <w:rFonts w:ascii="Times New Roman" w:hAnsi="Times New Roman" w:cs="Times New Roman"/>
          <w:sz w:val="24"/>
          <w:szCs w:val="24"/>
        </w:rPr>
        <w:t>е одитни ангажименти 7</w:t>
      </w:r>
      <w:r w:rsidR="008456F5" w:rsidRPr="00846F15">
        <w:rPr>
          <w:rFonts w:ascii="Times New Roman" w:hAnsi="Times New Roman" w:cs="Times New Roman"/>
          <w:sz w:val="24"/>
          <w:szCs w:val="24"/>
        </w:rPr>
        <w:t xml:space="preserve"> бр., са за даване на увереност и </w:t>
      </w:r>
      <w:r w:rsidR="006104D6" w:rsidRPr="00846F15">
        <w:rPr>
          <w:rFonts w:ascii="Times New Roman" w:hAnsi="Times New Roman" w:cs="Times New Roman"/>
          <w:sz w:val="24"/>
          <w:szCs w:val="24"/>
        </w:rPr>
        <w:t>6</w:t>
      </w:r>
      <w:r w:rsidR="008456F5" w:rsidRPr="00846F15">
        <w:rPr>
          <w:rFonts w:ascii="Times New Roman" w:hAnsi="Times New Roman" w:cs="Times New Roman"/>
          <w:sz w:val="24"/>
          <w:szCs w:val="24"/>
        </w:rPr>
        <w:t xml:space="preserve"> бр., са одитни ангажименти за консултиране.</w:t>
      </w:r>
      <w:r w:rsidR="006104D6" w:rsidRPr="00846F15">
        <w:rPr>
          <w:rFonts w:ascii="Times New Roman" w:hAnsi="Times New Roman" w:cs="Times New Roman"/>
          <w:sz w:val="24"/>
          <w:szCs w:val="24"/>
        </w:rPr>
        <w:t xml:space="preserve"> От общия брой одитни доклади 6</w:t>
      </w:r>
      <w:r w:rsidR="008456F5" w:rsidRPr="00846F15">
        <w:rPr>
          <w:rFonts w:ascii="Times New Roman" w:hAnsi="Times New Roman" w:cs="Times New Roman"/>
          <w:sz w:val="24"/>
          <w:szCs w:val="24"/>
        </w:rPr>
        <w:t xml:space="preserve"> бр. са по проекти от Оперативна програма „Транспорт” 2007-2013 г., по които са направени </w:t>
      </w:r>
      <w:r w:rsidR="006104D6" w:rsidRPr="00846F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456F5" w:rsidRPr="00846F15">
        <w:rPr>
          <w:rFonts w:ascii="Times New Roman" w:hAnsi="Times New Roman" w:cs="Times New Roman"/>
          <w:sz w:val="24"/>
          <w:szCs w:val="24"/>
        </w:rPr>
        <w:t xml:space="preserve"> бр. съществени констатации и са дадени </w:t>
      </w:r>
      <w:r w:rsidR="006104D6" w:rsidRPr="00846F15">
        <w:rPr>
          <w:rFonts w:ascii="Times New Roman" w:hAnsi="Times New Roman" w:cs="Times New Roman"/>
          <w:sz w:val="24"/>
          <w:szCs w:val="24"/>
        </w:rPr>
        <w:t>9</w:t>
      </w:r>
      <w:r w:rsidR="008456F5" w:rsidRPr="00846F15">
        <w:rPr>
          <w:rFonts w:ascii="Times New Roman" w:hAnsi="Times New Roman" w:cs="Times New Roman"/>
          <w:sz w:val="24"/>
          <w:szCs w:val="24"/>
        </w:rPr>
        <w:t xml:space="preserve"> броя препоръки.  </w:t>
      </w:r>
    </w:p>
    <w:p w:rsidR="00C05D6F" w:rsidRDefault="00C05D6F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56E38" w:rsidRDefault="00956E38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C05D6F" w:rsidRDefault="00C05D6F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B31E8" w:rsidRPr="005E0A6F" w:rsidRDefault="00B628DD" w:rsidP="00C05D6F">
      <w:pPr>
        <w:ind w:left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5E0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Гергана Алексиева</w:t>
      </w:r>
      <w:r w:rsidRPr="005E0A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5E0A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Ръководител на „Звено за вътрешен одит”</w:t>
      </w:r>
    </w:p>
    <w:p w:rsidR="00B02099" w:rsidRPr="00B628DD" w:rsidRDefault="00B02099" w:rsidP="00B628DD"/>
    <w:sectPr w:rsidR="00B02099" w:rsidRPr="00B6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D"/>
    <w:rsid w:val="00102DE8"/>
    <w:rsid w:val="00236538"/>
    <w:rsid w:val="00415B88"/>
    <w:rsid w:val="004E34AD"/>
    <w:rsid w:val="005E0A6F"/>
    <w:rsid w:val="006104D6"/>
    <w:rsid w:val="008456F5"/>
    <w:rsid w:val="00846F15"/>
    <w:rsid w:val="008B31E8"/>
    <w:rsid w:val="00956E38"/>
    <w:rsid w:val="009B5E47"/>
    <w:rsid w:val="00A079AC"/>
    <w:rsid w:val="00B02099"/>
    <w:rsid w:val="00B628DD"/>
    <w:rsid w:val="00B643A7"/>
    <w:rsid w:val="00BA2A86"/>
    <w:rsid w:val="00BD3BBF"/>
    <w:rsid w:val="00C05D6F"/>
    <w:rsid w:val="00C20481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EA69-5830-4148-AF72-B155D04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Yordanova Mateykova</dc:creator>
  <cp:keywords/>
  <dc:description/>
  <cp:lastModifiedBy>Maya Yordanova Mateykova</cp:lastModifiedBy>
  <cp:revision>16</cp:revision>
  <dcterms:created xsi:type="dcterms:W3CDTF">2015-03-12T11:11:00Z</dcterms:created>
  <dcterms:modified xsi:type="dcterms:W3CDTF">2016-10-27T14:06:00Z</dcterms:modified>
</cp:coreProperties>
</file>