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94" w:rsidRDefault="006C3494" w:rsidP="006C3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9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612AE" w:rsidRPr="006C3494" w:rsidRDefault="006C3494" w:rsidP="006C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494">
        <w:rPr>
          <w:rFonts w:ascii="Times New Roman" w:hAnsi="Times New Roman" w:cs="Times New Roman"/>
          <w:sz w:val="24"/>
          <w:szCs w:val="24"/>
        </w:rPr>
        <w:t xml:space="preserve">за предприети действия от "Звено за вътрешен одит" в МТИТС за периода </w:t>
      </w:r>
      <w:r w:rsidRPr="006C3494">
        <w:rPr>
          <w:rFonts w:ascii="Times New Roman" w:hAnsi="Times New Roman" w:cs="Times New Roman"/>
          <w:sz w:val="24"/>
          <w:szCs w:val="24"/>
        </w:rPr>
        <w:t>за периода от 01.01.2014 г. до 30.12.2014 г.</w:t>
      </w:r>
    </w:p>
    <w:p w:rsidR="006C3494" w:rsidRPr="006C3494" w:rsidRDefault="006C3494" w:rsidP="006C3494">
      <w:pPr>
        <w:pStyle w:val="NormalWeb"/>
        <w:jc w:val="both"/>
      </w:pPr>
      <w:r w:rsidRPr="006C3494">
        <w:t>Дейността по вътрешен одит се осъществява в съответствие с изискванията на Закона за вътрешен одит в публичния сектор, Стандартите за вътрешен одит в публичния сектор, Етичният кодекс на вътрешните одитори, Наръчника за вътрешен одит и Статута на „Звено за вътрешен одит” в Министерство на транспорта, информационните технологии и съобщенията.</w:t>
      </w:r>
    </w:p>
    <w:p w:rsidR="006C3494" w:rsidRPr="006C3494" w:rsidRDefault="006C3494" w:rsidP="006C3494">
      <w:pPr>
        <w:pStyle w:val="NormalWeb"/>
        <w:jc w:val="both"/>
      </w:pPr>
      <w:r w:rsidRPr="006C3494">
        <w:t>Обект на вътрешния одит в Министерство на транспорта, информационните технологии и съобщенията са програмите, дейностите и процесите в министерството, включително на разпоредителите със средства от Европейския съюз и във второстепенните разпоредители с бюджет към министъра на транспорта, информационните технологии и съобщенията. По отношение на разпоредителите със средства от Европейския съюз, звеното има за цел да даде увереност на министъра на транспорта, информационните технологии и съобщенията и на Европейската комисия, че се прилагат адекватни системи за управление и финансов контрол по отношение на средствата по Оперативна програма „Транспорт” и са защитени финансовите интереси на Република България и на Европейския съюз.</w:t>
      </w:r>
    </w:p>
    <w:p w:rsidR="006C3494" w:rsidRPr="006C3494" w:rsidRDefault="006C3494" w:rsidP="006C3494">
      <w:pPr>
        <w:pStyle w:val="NormalWeb"/>
        <w:jc w:val="both"/>
      </w:pPr>
      <w:r w:rsidRPr="006C3494">
        <w:t>За времето от 01.01.2014 г. до 30.12.2014 г., в резултат на извършените 30 броя одитни ангажименти на „Звено за вътрешен одит” в Министерство на транспорта, информационните технологии и съобщения, са изготвени 28 бр. окончателни одитни доклади, съдържащи 238 бр. съществени констатации. По цитираните констатации са дадени  57 бр. препоръки. От извършените одитни ангажименти 26 бр., са за даване на увереност и 4 бр., са одитни ангажименти за консултиране. От общия брой одитни доклади 15 бр. са по проекти от Оперативна програма „Транспорт” 2007-2013 г., по които са направени 38 бр. съществени констатации.</w:t>
      </w:r>
    </w:p>
    <w:p w:rsidR="006C3494" w:rsidRDefault="006C3494" w:rsidP="006C3494">
      <w:pPr>
        <w:pStyle w:val="NormalWeb"/>
        <w:jc w:val="both"/>
      </w:pPr>
      <w:r w:rsidRPr="006C3494">
        <w:t>През периода в „Звено за вътрешен одит” не са постъпвали сигнали с твърдения за корупционни практики..</w:t>
      </w:r>
    </w:p>
    <w:p w:rsidR="006C3494" w:rsidRPr="006C3494" w:rsidRDefault="006C3494" w:rsidP="006C3494">
      <w:pPr>
        <w:pStyle w:val="NormalWeb"/>
        <w:jc w:val="both"/>
      </w:pPr>
      <w:bookmarkStart w:id="0" w:name="_GoBack"/>
      <w:bookmarkEnd w:id="0"/>
    </w:p>
    <w:p w:rsidR="006C3494" w:rsidRPr="006C3494" w:rsidRDefault="006C3494" w:rsidP="006C3494">
      <w:pPr>
        <w:pStyle w:val="NormalWeb"/>
      </w:pPr>
      <w:r w:rsidRPr="006C3494">
        <w:rPr>
          <w:rStyle w:val="Strong"/>
        </w:rPr>
        <w:t>Гергана Алексиева</w:t>
      </w:r>
      <w:r w:rsidRPr="006C3494">
        <w:br/>
      </w:r>
      <w:r w:rsidRPr="006C3494">
        <w:rPr>
          <w:rStyle w:val="Emphasis"/>
        </w:rPr>
        <w:t>Ръководител на „Звено за вътрешен одит”</w:t>
      </w:r>
    </w:p>
    <w:p w:rsidR="006C3494" w:rsidRDefault="006C3494" w:rsidP="006C3494">
      <w:pPr>
        <w:jc w:val="both"/>
      </w:pPr>
    </w:p>
    <w:sectPr w:rsidR="006C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4"/>
    <w:rsid w:val="003612AE"/>
    <w:rsid w:val="006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9EC3D-D6D2-4EE9-B0EA-191C40D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4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C3494"/>
    <w:rPr>
      <w:b/>
      <w:bCs/>
    </w:rPr>
  </w:style>
  <w:style w:type="character" w:styleId="Emphasis">
    <w:name w:val="Emphasis"/>
    <w:basedOn w:val="DefaultParagraphFont"/>
    <w:uiPriority w:val="20"/>
    <w:qFormat/>
    <w:rsid w:val="006C3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2016-10-26T13:22:00Z</dcterms:created>
  <dcterms:modified xsi:type="dcterms:W3CDTF">2016-10-26T13:28:00Z</dcterms:modified>
</cp:coreProperties>
</file>